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4F22" w14:textId="7409AF4E" w:rsidR="00624B82" w:rsidRPr="00FF187E" w:rsidRDefault="00913C52" w:rsidP="00FF187E">
      <w:pPr>
        <w:spacing w:line="276" w:lineRule="auto"/>
        <w:jc w:val="center"/>
        <w:rPr>
          <w:rFonts w:ascii="Arial" w:hAnsi="Arial" w:cs="Arial"/>
          <w:b/>
          <w:bCs/>
          <w:color w:val="000000"/>
          <w:sz w:val="24"/>
          <w:szCs w:val="24"/>
          <w:u w:val="single"/>
          <w:shd w:val="clear" w:color="auto" w:fill="FFFFFF"/>
        </w:rPr>
      </w:pPr>
      <w:r w:rsidRPr="00FF187E">
        <w:rPr>
          <w:rFonts w:ascii="Arial" w:hAnsi="Arial" w:cs="Arial"/>
          <w:b/>
          <w:bCs/>
          <w:color w:val="000000"/>
          <w:sz w:val="24"/>
          <w:szCs w:val="24"/>
          <w:u w:val="single"/>
          <w:shd w:val="clear" w:color="auto" w:fill="FFFFFF"/>
        </w:rPr>
        <w:t>COMUNICATO STAMPA</w:t>
      </w:r>
    </w:p>
    <w:p w14:paraId="754C3145" w14:textId="6C71190C" w:rsidR="00242C9A" w:rsidRPr="00E27F14" w:rsidRDefault="00FA20D0" w:rsidP="00FF187E">
      <w:pPr>
        <w:spacing w:line="276" w:lineRule="auto"/>
        <w:jc w:val="center"/>
        <w:rPr>
          <w:rFonts w:ascii="Arial" w:hAnsi="Arial" w:cs="Arial"/>
          <w:b/>
          <w:bCs/>
          <w:color w:val="000000"/>
          <w:sz w:val="16"/>
          <w:szCs w:val="16"/>
          <w:shd w:val="clear" w:color="auto" w:fill="FFFFFF"/>
        </w:rPr>
      </w:pPr>
      <w:r w:rsidRPr="00E27F14">
        <w:rPr>
          <w:rFonts w:ascii="Arial" w:hAnsi="Arial" w:cs="Arial"/>
          <w:b/>
          <w:bCs/>
          <w:color w:val="000000"/>
          <w:sz w:val="16"/>
          <w:szCs w:val="16"/>
          <w:shd w:val="clear" w:color="auto" w:fill="FFFFFF"/>
        </w:rPr>
        <w:t>FILIERE SOSTENIBILI DELLA PIANA DEL SELE</w:t>
      </w:r>
      <w:r w:rsidR="0038780D">
        <w:rPr>
          <w:rFonts w:ascii="Arial" w:hAnsi="Arial" w:cs="Arial"/>
          <w:b/>
          <w:bCs/>
          <w:color w:val="000000"/>
          <w:sz w:val="16"/>
          <w:szCs w:val="16"/>
          <w:shd w:val="clear" w:color="auto" w:fill="FFFFFF"/>
        </w:rPr>
        <w:t xml:space="preserve">, PROGETTO </w:t>
      </w:r>
      <w:r w:rsidR="00ED594B" w:rsidRPr="00E27F14">
        <w:rPr>
          <w:rFonts w:ascii="Arial" w:hAnsi="Arial" w:cs="Arial"/>
          <w:b/>
          <w:bCs/>
          <w:color w:val="000000"/>
          <w:sz w:val="16"/>
          <w:szCs w:val="16"/>
          <w:shd w:val="clear" w:color="auto" w:fill="FFFFFF"/>
        </w:rPr>
        <w:t>PROMOSSO DA FONDAZIONE SYMBOLA, BCC CAMPANIA CENTRO, BCC CAPACCIO PAESTUM E SERINO, BCC MAGNA GRECIA</w:t>
      </w:r>
      <w:r w:rsidR="00E27F14">
        <w:rPr>
          <w:rFonts w:ascii="Arial" w:hAnsi="Arial" w:cs="Arial"/>
          <w:b/>
          <w:bCs/>
          <w:color w:val="000000"/>
          <w:sz w:val="16"/>
          <w:szCs w:val="16"/>
          <w:shd w:val="clear" w:color="auto" w:fill="FFFFFF"/>
        </w:rPr>
        <w:br/>
      </w:r>
    </w:p>
    <w:p w14:paraId="30C22618" w14:textId="1ED749D4" w:rsidR="00AA708A" w:rsidRPr="00E27F14" w:rsidRDefault="00AA708A" w:rsidP="00FF187E">
      <w:pPr>
        <w:spacing w:line="276" w:lineRule="auto"/>
        <w:jc w:val="center"/>
        <w:rPr>
          <w:rFonts w:ascii="Arial" w:hAnsi="Arial" w:cs="Arial"/>
          <w:b/>
          <w:bCs/>
          <w:sz w:val="16"/>
          <w:szCs w:val="16"/>
        </w:rPr>
      </w:pPr>
      <w:r w:rsidRPr="00E27F14">
        <w:rPr>
          <w:rFonts w:ascii="Arial" w:hAnsi="Arial" w:cs="Arial"/>
          <w:b/>
          <w:bCs/>
          <w:color w:val="000000"/>
          <w:sz w:val="16"/>
          <w:szCs w:val="16"/>
          <w:shd w:val="clear" w:color="auto" w:fill="FFFFFF"/>
        </w:rPr>
        <w:t>IL MERCATO DELLA IV GAMMA RAPPRESENTA CIRCA IL 18% DEL MERCATO ORTOFRUTTICOLO ITALIANO E LA PI</w:t>
      </w:r>
      <w:r w:rsidRPr="00E27F14">
        <w:rPr>
          <w:rFonts w:ascii="Arial" w:hAnsi="Arial" w:cs="Arial"/>
          <w:b/>
          <w:bCs/>
          <w:sz w:val="16"/>
          <w:szCs w:val="16"/>
        </w:rPr>
        <w:t>ANA DEL SELE</w:t>
      </w:r>
      <w:r w:rsidR="0038780D">
        <w:rPr>
          <w:rFonts w:ascii="Arial" w:hAnsi="Arial" w:cs="Arial"/>
          <w:b/>
          <w:bCs/>
          <w:sz w:val="16"/>
          <w:szCs w:val="16"/>
        </w:rPr>
        <w:t>,</w:t>
      </w:r>
      <w:r w:rsidRPr="00E27F14">
        <w:rPr>
          <w:rFonts w:ascii="Arial" w:hAnsi="Arial" w:cs="Arial"/>
          <w:b/>
          <w:bCs/>
          <w:sz w:val="16"/>
          <w:szCs w:val="16"/>
        </w:rPr>
        <w:t xml:space="preserve"> CON UNA SUPERFICIE DI CIRCA 6.000 ETTARI DEDICATI ALLA PRODUZIONE</w:t>
      </w:r>
      <w:r w:rsidR="0038780D">
        <w:rPr>
          <w:rFonts w:ascii="Arial" w:hAnsi="Arial" w:cs="Arial"/>
          <w:b/>
          <w:bCs/>
          <w:sz w:val="16"/>
          <w:szCs w:val="16"/>
        </w:rPr>
        <w:t>,</w:t>
      </w:r>
      <w:r w:rsidRPr="00E27F14">
        <w:rPr>
          <w:rFonts w:ascii="Arial" w:hAnsi="Arial" w:cs="Arial"/>
          <w:b/>
          <w:bCs/>
          <w:sz w:val="16"/>
          <w:szCs w:val="16"/>
        </w:rPr>
        <w:t xml:space="preserve"> È UNO DEI PRINCIPALI POLI EUROPEI</w:t>
      </w:r>
      <w:r w:rsidR="008872ED" w:rsidRPr="00E27F14">
        <w:rPr>
          <w:rFonts w:ascii="Arial" w:hAnsi="Arial" w:cs="Arial"/>
          <w:b/>
          <w:bCs/>
          <w:sz w:val="16"/>
          <w:szCs w:val="16"/>
        </w:rPr>
        <w:t>.</w:t>
      </w:r>
      <w:r w:rsidR="00E27F14">
        <w:rPr>
          <w:rFonts w:ascii="Arial" w:hAnsi="Arial" w:cs="Arial"/>
          <w:b/>
          <w:bCs/>
          <w:sz w:val="16"/>
          <w:szCs w:val="16"/>
        </w:rPr>
        <w:br/>
      </w:r>
    </w:p>
    <w:p w14:paraId="760253B0" w14:textId="35BD7E7B" w:rsidR="00333BDD" w:rsidRPr="00E27F14" w:rsidRDefault="00333BDD" w:rsidP="00FF187E">
      <w:pPr>
        <w:spacing w:line="276" w:lineRule="auto"/>
        <w:jc w:val="center"/>
        <w:rPr>
          <w:rFonts w:ascii="Arial" w:hAnsi="Arial" w:cs="Arial"/>
          <w:b/>
          <w:bCs/>
          <w:sz w:val="16"/>
          <w:szCs w:val="16"/>
        </w:rPr>
      </w:pPr>
      <w:r w:rsidRPr="00E27F14">
        <w:rPr>
          <w:rFonts w:ascii="Arial" w:hAnsi="Arial" w:cs="Arial"/>
          <w:b/>
          <w:bCs/>
          <w:color w:val="000000"/>
          <w:kern w:val="0"/>
          <w:sz w:val="16"/>
          <w:szCs w:val="16"/>
        </w:rPr>
        <w:t xml:space="preserve">IL REPORT NASCE DA UNA </w:t>
      </w:r>
      <w:r w:rsidR="00AA708A" w:rsidRPr="00E27F14">
        <w:rPr>
          <w:rFonts w:ascii="Arial" w:hAnsi="Arial" w:cs="Arial"/>
          <w:b/>
          <w:bCs/>
          <w:color w:val="000000"/>
          <w:kern w:val="0"/>
          <w:sz w:val="16"/>
          <w:szCs w:val="16"/>
        </w:rPr>
        <w:t xml:space="preserve">FORTE </w:t>
      </w:r>
      <w:r w:rsidRPr="00E27F14">
        <w:rPr>
          <w:rFonts w:ascii="Arial" w:hAnsi="Arial" w:cs="Arial"/>
          <w:b/>
          <w:bCs/>
          <w:color w:val="000000"/>
          <w:kern w:val="0"/>
          <w:sz w:val="16"/>
          <w:szCs w:val="16"/>
        </w:rPr>
        <w:t xml:space="preserve">COLLABORAZIONE CON LE IMPRESE </w:t>
      </w:r>
      <w:r w:rsidR="008872ED" w:rsidRPr="00E27F14">
        <w:rPr>
          <w:rFonts w:ascii="Arial" w:hAnsi="Arial" w:cs="Arial"/>
          <w:b/>
          <w:bCs/>
          <w:color w:val="000000"/>
          <w:kern w:val="0"/>
          <w:sz w:val="16"/>
          <w:szCs w:val="16"/>
        </w:rPr>
        <w:t xml:space="preserve">E LE ASSOCIAZIONI DI CATEGORIA </w:t>
      </w:r>
      <w:r w:rsidRPr="00E27F14">
        <w:rPr>
          <w:rFonts w:ascii="Arial" w:hAnsi="Arial" w:cs="Arial"/>
          <w:b/>
          <w:bCs/>
          <w:color w:val="000000"/>
          <w:kern w:val="0"/>
          <w:sz w:val="16"/>
          <w:szCs w:val="16"/>
        </w:rPr>
        <w:t>DEL</w:t>
      </w:r>
      <w:r w:rsidR="008872ED" w:rsidRPr="00E27F14">
        <w:rPr>
          <w:rFonts w:ascii="Arial" w:hAnsi="Arial" w:cs="Arial"/>
          <w:b/>
          <w:bCs/>
          <w:color w:val="000000"/>
          <w:kern w:val="0"/>
          <w:sz w:val="16"/>
          <w:szCs w:val="16"/>
        </w:rPr>
        <w:t xml:space="preserve"> TERRITORIO</w:t>
      </w:r>
      <w:r w:rsidR="008D37CB" w:rsidRPr="0080334E">
        <w:rPr>
          <w:rFonts w:ascii="Arial" w:hAnsi="Arial" w:cs="Arial"/>
          <w:b/>
          <w:bCs/>
          <w:color w:val="000000"/>
          <w:kern w:val="0"/>
          <w:sz w:val="16"/>
          <w:szCs w:val="16"/>
        </w:rPr>
        <w:t xml:space="preserve"> DEL</w:t>
      </w:r>
      <w:r w:rsidR="00AA708A" w:rsidRPr="00E27F14">
        <w:rPr>
          <w:rFonts w:ascii="Arial" w:hAnsi="Arial" w:cs="Arial"/>
          <w:b/>
          <w:bCs/>
          <w:color w:val="000000"/>
          <w:kern w:val="0"/>
          <w:sz w:val="16"/>
          <w:szCs w:val="16"/>
        </w:rPr>
        <w:t>LA PIANA DEL SELE, NELLA CONVINZIONE CH</w:t>
      </w:r>
      <w:r w:rsidR="008D37CB" w:rsidRPr="00E27F14">
        <w:rPr>
          <w:rFonts w:ascii="Arial" w:hAnsi="Arial" w:cs="Arial"/>
          <w:b/>
          <w:bCs/>
          <w:color w:val="000000"/>
          <w:kern w:val="0"/>
          <w:sz w:val="16"/>
          <w:szCs w:val="16"/>
        </w:rPr>
        <w:t>E</w:t>
      </w:r>
      <w:r w:rsidR="00AA708A" w:rsidRPr="00E27F14">
        <w:rPr>
          <w:rFonts w:ascii="Arial" w:hAnsi="Arial" w:cs="Arial"/>
          <w:b/>
          <w:bCs/>
          <w:color w:val="000000"/>
          <w:kern w:val="0"/>
          <w:sz w:val="16"/>
          <w:szCs w:val="16"/>
        </w:rPr>
        <w:t xml:space="preserve"> LA SOSTENIBILITA’ </w:t>
      </w:r>
      <w:r w:rsidR="008872ED" w:rsidRPr="00E27F14">
        <w:rPr>
          <w:rFonts w:ascii="Arial" w:hAnsi="Arial" w:cs="Arial"/>
          <w:b/>
          <w:bCs/>
          <w:color w:val="000000"/>
          <w:kern w:val="0"/>
          <w:sz w:val="16"/>
          <w:szCs w:val="16"/>
        </w:rPr>
        <w:t>RAFFORZ</w:t>
      </w:r>
      <w:r w:rsidR="008D37CB" w:rsidRPr="00E27F14">
        <w:rPr>
          <w:rFonts w:ascii="Arial" w:hAnsi="Arial" w:cs="Arial"/>
          <w:b/>
          <w:bCs/>
          <w:color w:val="000000"/>
          <w:kern w:val="0"/>
          <w:sz w:val="16"/>
          <w:szCs w:val="16"/>
        </w:rPr>
        <w:t>I</w:t>
      </w:r>
      <w:r w:rsidR="00AA708A" w:rsidRPr="00E27F14">
        <w:rPr>
          <w:rFonts w:ascii="Arial" w:hAnsi="Arial" w:cs="Arial"/>
          <w:b/>
          <w:bCs/>
          <w:color w:val="000000"/>
          <w:kern w:val="0"/>
          <w:sz w:val="16"/>
          <w:szCs w:val="16"/>
        </w:rPr>
        <w:t xml:space="preserve"> LA QUALITA’ DELLE PRODUZIONI E LA COMPETITIVIT</w:t>
      </w:r>
      <w:r w:rsidR="0083250E" w:rsidRPr="00E27F14">
        <w:rPr>
          <w:rFonts w:ascii="Arial" w:hAnsi="Arial" w:cs="Arial"/>
          <w:b/>
          <w:bCs/>
          <w:color w:val="000000"/>
          <w:kern w:val="0"/>
          <w:sz w:val="16"/>
          <w:szCs w:val="16"/>
        </w:rPr>
        <w:t>À</w:t>
      </w:r>
      <w:r w:rsidR="00AA708A" w:rsidRPr="00E27F14">
        <w:rPr>
          <w:rFonts w:ascii="Arial" w:hAnsi="Arial" w:cs="Arial"/>
          <w:b/>
          <w:bCs/>
          <w:color w:val="000000"/>
          <w:kern w:val="0"/>
          <w:sz w:val="16"/>
          <w:szCs w:val="16"/>
        </w:rPr>
        <w:t xml:space="preserve"> DEL SISTEMA </w:t>
      </w:r>
      <w:r w:rsidR="008D37CB" w:rsidRPr="00E27F14">
        <w:rPr>
          <w:rFonts w:ascii="Arial" w:hAnsi="Arial" w:cs="Arial"/>
          <w:b/>
          <w:bCs/>
          <w:color w:val="000000"/>
          <w:kern w:val="0"/>
          <w:sz w:val="16"/>
          <w:szCs w:val="16"/>
        </w:rPr>
        <w:t>PRODUTTIVO</w:t>
      </w:r>
      <w:r w:rsidR="00AA708A" w:rsidRPr="00E27F14">
        <w:rPr>
          <w:rFonts w:ascii="Arial" w:hAnsi="Arial" w:cs="Arial"/>
          <w:b/>
          <w:bCs/>
          <w:color w:val="000000"/>
          <w:kern w:val="0"/>
          <w:sz w:val="16"/>
          <w:szCs w:val="16"/>
        </w:rPr>
        <w:t xml:space="preserve">. </w:t>
      </w:r>
      <w:r w:rsidR="00E27F14">
        <w:rPr>
          <w:rFonts w:ascii="Arial" w:hAnsi="Arial" w:cs="Arial"/>
          <w:b/>
          <w:bCs/>
          <w:color w:val="000000"/>
          <w:kern w:val="0"/>
          <w:sz w:val="16"/>
          <w:szCs w:val="16"/>
        </w:rPr>
        <w:br/>
      </w:r>
    </w:p>
    <w:p w14:paraId="1FDF205C" w14:textId="0A6A5E3C" w:rsidR="0056295A" w:rsidRPr="00E27F14" w:rsidRDefault="0056295A" w:rsidP="00FF187E">
      <w:pPr>
        <w:spacing w:line="276" w:lineRule="auto"/>
        <w:jc w:val="center"/>
        <w:rPr>
          <w:rFonts w:ascii="Arial" w:hAnsi="Arial" w:cs="Arial"/>
          <w:b/>
          <w:bCs/>
          <w:sz w:val="16"/>
          <w:szCs w:val="16"/>
        </w:rPr>
      </w:pPr>
      <w:r w:rsidRPr="00E27F14">
        <w:rPr>
          <w:rFonts w:ascii="Arial" w:hAnsi="Arial" w:cs="Arial"/>
          <w:b/>
          <w:bCs/>
          <w:sz w:val="16"/>
          <w:szCs w:val="16"/>
        </w:rPr>
        <w:t>LO STUDIO HA IDENTIFICATO 30 SOLUZIONI E TECNOLOGIE PER MIGLIORARE LA SOSTENIBILITÀ DELLA FILIERA DELLA IV GAMMA: DALLA ELIMINAZIONE DELLA PLASTICA, ALLO SVILUPPO DELLE RINNOVABILI, DALLA RIDUZIONE DEGLI SCARTI AL LORO RIUTILIZZO, FINO ALL’EFFICIENZA DELLA LOGISTICA E DELLA DISTRIBUZIONE</w:t>
      </w:r>
      <w:r w:rsidR="00E27F14">
        <w:rPr>
          <w:rFonts w:ascii="Arial" w:hAnsi="Arial" w:cs="Arial"/>
          <w:b/>
          <w:bCs/>
          <w:sz w:val="16"/>
          <w:szCs w:val="16"/>
        </w:rPr>
        <w:t>.</w:t>
      </w:r>
      <w:r w:rsidR="00E27F14">
        <w:rPr>
          <w:rFonts w:ascii="Arial" w:hAnsi="Arial" w:cs="Arial"/>
          <w:b/>
          <w:bCs/>
          <w:sz w:val="16"/>
          <w:szCs w:val="16"/>
        </w:rPr>
        <w:br/>
      </w:r>
    </w:p>
    <w:p w14:paraId="21B07D27" w14:textId="70E25BE6" w:rsidR="00745A2A" w:rsidRPr="00E27F14" w:rsidRDefault="00ED594B" w:rsidP="00FF187E">
      <w:pPr>
        <w:spacing w:line="276" w:lineRule="auto"/>
        <w:jc w:val="center"/>
        <w:rPr>
          <w:rFonts w:ascii="Arial" w:hAnsi="Arial" w:cs="Arial"/>
          <w:b/>
          <w:bCs/>
          <w:color w:val="1D1C1D"/>
          <w:sz w:val="16"/>
          <w:szCs w:val="16"/>
          <w:shd w:val="clear" w:color="auto" w:fill="F8F8F8"/>
        </w:rPr>
      </w:pPr>
      <w:r w:rsidRPr="00E27F14">
        <w:rPr>
          <w:rFonts w:ascii="Arial" w:hAnsi="Arial" w:cs="Arial"/>
          <w:b/>
          <w:bCs/>
          <w:color w:val="1D1C1D"/>
          <w:sz w:val="16"/>
          <w:szCs w:val="16"/>
          <w:shd w:val="clear" w:color="auto" w:fill="F8F8F8"/>
        </w:rPr>
        <w:t>LE TRE BCC </w:t>
      </w:r>
      <w:r w:rsidR="000F6E24">
        <w:rPr>
          <w:rFonts w:ascii="Arial" w:hAnsi="Arial" w:cs="Arial"/>
          <w:b/>
          <w:bCs/>
          <w:color w:val="1D1C1D"/>
          <w:sz w:val="16"/>
          <w:szCs w:val="16"/>
          <w:shd w:val="clear" w:color="auto" w:fill="F8F8F8"/>
        </w:rPr>
        <w:t xml:space="preserve">NELL’AMBITO DEL PROGETTO </w:t>
      </w:r>
      <w:r w:rsidR="00240209" w:rsidRPr="00E27F14">
        <w:rPr>
          <w:rFonts w:ascii="Arial" w:hAnsi="Arial" w:cs="Arial"/>
          <w:b/>
          <w:bCs/>
          <w:color w:val="1D1C1D"/>
          <w:sz w:val="16"/>
          <w:szCs w:val="16"/>
          <w:shd w:val="clear" w:color="auto" w:fill="F8F8F8"/>
        </w:rPr>
        <w:t xml:space="preserve">SOTTOSCRIVONO UN PROTOCOLLO DI COLLABORAZIONE CON </w:t>
      </w:r>
      <w:r w:rsidR="007C30EA">
        <w:rPr>
          <w:rFonts w:ascii="Arial" w:hAnsi="Arial" w:cs="Arial"/>
          <w:b/>
          <w:bCs/>
          <w:color w:val="1D1C1D"/>
          <w:sz w:val="16"/>
          <w:szCs w:val="16"/>
          <w:shd w:val="clear" w:color="auto" w:fill="F8F8F8"/>
        </w:rPr>
        <w:t xml:space="preserve">SYMBOLA, </w:t>
      </w:r>
      <w:r w:rsidR="00240209" w:rsidRPr="00E27F14">
        <w:rPr>
          <w:rFonts w:ascii="Arial" w:hAnsi="Arial" w:cs="Arial"/>
          <w:b/>
          <w:bCs/>
          <w:color w:val="1D1C1D"/>
          <w:sz w:val="16"/>
          <w:szCs w:val="16"/>
          <w:shd w:val="clear" w:color="auto" w:fill="F8F8F8"/>
        </w:rPr>
        <w:t>COLDIRETTI</w:t>
      </w:r>
      <w:r w:rsidR="008D37CB" w:rsidRPr="00E27F14">
        <w:rPr>
          <w:rFonts w:ascii="Arial" w:hAnsi="Arial" w:cs="Arial"/>
          <w:b/>
          <w:bCs/>
          <w:color w:val="1D1C1D"/>
          <w:sz w:val="16"/>
          <w:szCs w:val="16"/>
          <w:shd w:val="clear" w:color="auto" w:fill="F8F8F8"/>
        </w:rPr>
        <w:t xml:space="preserve"> E</w:t>
      </w:r>
      <w:r w:rsidR="00240209" w:rsidRPr="00E27F14">
        <w:rPr>
          <w:rFonts w:ascii="Arial" w:hAnsi="Arial" w:cs="Arial"/>
          <w:b/>
          <w:bCs/>
          <w:color w:val="1D1C1D"/>
          <w:sz w:val="16"/>
          <w:szCs w:val="16"/>
          <w:shd w:val="clear" w:color="auto" w:fill="F8F8F8"/>
        </w:rPr>
        <w:t xml:space="preserve"> CONFAGRICOLTURA PER DIFFONDERE LE SOLUZIONI E </w:t>
      </w:r>
      <w:r w:rsidR="008D37CB" w:rsidRPr="00E27F14">
        <w:rPr>
          <w:rFonts w:ascii="Arial" w:hAnsi="Arial" w:cs="Arial"/>
          <w:b/>
          <w:bCs/>
          <w:color w:val="1D1C1D"/>
          <w:sz w:val="16"/>
          <w:szCs w:val="16"/>
          <w:shd w:val="clear" w:color="auto" w:fill="F8F8F8"/>
        </w:rPr>
        <w:t xml:space="preserve">LE </w:t>
      </w:r>
      <w:r w:rsidR="00240209" w:rsidRPr="00E27F14">
        <w:rPr>
          <w:rFonts w:ascii="Arial" w:hAnsi="Arial" w:cs="Arial"/>
          <w:b/>
          <w:bCs/>
          <w:color w:val="1D1C1D"/>
          <w:sz w:val="16"/>
          <w:szCs w:val="16"/>
          <w:shd w:val="clear" w:color="auto" w:fill="F8F8F8"/>
        </w:rPr>
        <w:t xml:space="preserve">TECNOLOGIE GREEN </w:t>
      </w:r>
      <w:r w:rsidR="008D37CB" w:rsidRPr="00E27F14">
        <w:rPr>
          <w:rFonts w:ascii="Arial" w:hAnsi="Arial" w:cs="Arial"/>
          <w:b/>
          <w:bCs/>
          <w:color w:val="1D1C1D"/>
          <w:sz w:val="16"/>
          <w:szCs w:val="16"/>
          <w:shd w:val="clear" w:color="auto" w:fill="F8F8F8"/>
        </w:rPr>
        <w:t>MAPPATE DAL</w:t>
      </w:r>
      <w:r w:rsidR="00240209" w:rsidRPr="00E27F14">
        <w:rPr>
          <w:rFonts w:ascii="Arial" w:hAnsi="Arial" w:cs="Arial"/>
          <w:b/>
          <w:bCs/>
          <w:color w:val="1D1C1D"/>
          <w:sz w:val="16"/>
          <w:szCs w:val="16"/>
          <w:shd w:val="clear" w:color="auto" w:fill="F8F8F8"/>
        </w:rPr>
        <w:t xml:space="preserve"> REPORT NEL TESSUTO IMPRENDITORIALE DELLA PIANA DEL SELE E </w:t>
      </w:r>
      <w:r w:rsidRPr="00E27F14">
        <w:rPr>
          <w:rFonts w:ascii="Arial" w:hAnsi="Arial" w:cs="Arial"/>
          <w:b/>
          <w:bCs/>
          <w:color w:val="1D1C1D"/>
          <w:sz w:val="16"/>
          <w:szCs w:val="16"/>
          <w:shd w:val="clear" w:color="auto" w:fill="F8F8F8"/>
        </w:rPr>
        <w:t xml:space="preserve">ATTIVANO UN PLAFOND COMUNE DI EURO 20 MLN </w:t>
      </w:r>
      <w:r w:rsidR="008872ED" w:rsidRPr="00E27F14">
        <w:rPr>
          <w:rFonts w:ascii="Arial" w:hAnsi="Arial" w:cs="Arial"/>
          <w:b/>
          <w:bCs/>
          <w:color w:val="1D1C1D"/>
          <w:sz w:val="16"/>
          <w:szCs w:val="16"/>
          <w:shd w:val="clear" w:color="auto" w:fill="F8F8F8"/>
        </w:rPr>
        <w:t xml:space="preserve">DEDICATO </w:t>
      </w:r>
      <w:r w:rsidR="00240209" w:rsidRPr="00E27F14">
        <w:rPr>
          <w:rFonts w:ascii="Arial" w:hAnsi="Arial" w:cs="Arial"/>
          <w:b/>
          <w:bCs/>
          <w:color w:val="1D1C1D"/>
          <w:sz w:val="16"/>
          <w:szCs w:val="16"/>
          <w:shd w:val="clear" w:color="auto" w:fill="F8F8F8"/>
        </w:rPr>
        <w:t>A PROGETTI SOSTENIBILI</w:t>
      </w:r>
      <w:r w:rsidR="00E27F14">
        <w:rPr>
          <w:rFonts w:ascii="Arial" w:hAnsi="Arial" w:cs="Arial"/>
          <w:b/>
          <w:bCs/>
          <w:color w:val="1D1C1D"/>
          <w:sz w:val="16"/>
          <w:szCs w:val="16"/>
          <w:shd w:val="clear" w:color="auto" w:fill="F8F8F8"/>
        </w:rPr>
        <w:t>.</w:t>
      </w:r>
    </w:p>
    <w:p w14:paraId="4BBF88FA" w14:textId="77777777" w:rsidR="001471C8" w:rsidRPr="00E27F14" w:rsidRDefault="001471C8" w:rsidP="00FF187E">
      <w:pPr>
        <w:spacing w:line="276" w:lineRule="auto"/>
        <w:jc w:val="center"/>
        <w:rPr>
          <w:rFonts w:ascii="Arial" w:hAnsi="Arial" w:cs="Arial"/>
          <w:b/>
          <w:bCs/>
          <w:color w:val="000000"/>
          <w:sz w:val="16"/>
          <w:szCs w:val="16"/>
          <w:u w:val="single"/>
          <w:shd w:val="clear" w:color="auto" w:fill="FFFFFF"/>
        </w:rPr>
      </w:pPr>
    </w:p>
    <w:p w14:paraId="62B09B02" w14:textId="6ADA2300" w:rsidR="00EF2305" w:rsidRPr="00E27F14" w:rsidRDefault="00EF2305" w:rsidP="00FF187E">
      <w:pPr>
        <w:spacing w:line="276" w:lineRule="auto"/>
        <w:jc w:val="both"/>
        <w:rPr>
          <w:rStyle w:val="Enfasicorsivo"/>
          <w:rFonts w:ascii="Arial" w:hAnsi="Arial" w:cs="Arial"/>
          <w:b/>
          <w:bCs/>
          <w:i w:val="0"/>
          <w:iCs w:val="0"/>
          <w:color w:val="000000"/>
          <w:sz w:val="16"/>
          <w:szCs w:val="16"/>
          <w:shd w:val="clear" w:color="auto" w:fill="FFFFFF"/>
        </w:rPr>
      </w:pPr>
      <w:r w:rsidRPr="00E27F14">
        <w:rPr>
          <w:rFonts w:ascii="Arial" w:hAnsi="Arial" w:cs="Arial"/>
          <w:b/>
          <w:bCs/>
          <w:sz w:val="16"/>
          <w:szCs w:val="16"/>
        </w:rPr>
        <w:t xml:space="preserve">ERMETE REALACCI, PRESIDENTE DELLA FONDAZIONE SYMBOLA: </w:t>
      </w:r>
      <w:r w:rsidRPr="00FF187E">
        <w:rPr>
          <w:rFonts w:ascii="Arial" w:hAnsi="Arial" w:cs="Arial"/>
          <w:b/>
          <w:bCs/>
          <w:i/>
          <w:iCs/>
          <w:sz w:val="16"/>
          <w:szCs w:val="16"/>
        </w:rPr>
        <w:t>“IL LAVORO CHE PRESENTIAMO OGGI NON PARLA SOLO DI FILIERE SOSTENIBILI DELLA PIANA DEL SELE MA DI UN’IDEA D’ITALIA. LA COLLABORAZIONE DA ANNI AVVIATA CON IL MONDO DELLE BCC SI BASA PROPRIO SULLA CONVINZIONE CHE L’ITALIA DEVE FARE L’ITALIA.</w:t>
      </w:r>
      <w:r w:rsidRPr="00E27F14">
        <w:rPr>
          <w:rFonts w:ascii="Arial" w:hAnsi="Arial" w:cs="Arial"/>
          <w:b/>
          <w:bCs/>
          <w:i/>
          <w:iCs/>
          <w:sz w:val="16"/>
          <w:szCs w:val="16"/>
        </w:rPr>
        <w:t xml:space="preserve"> </w:t>
      </w:r>
      <w:r w:rsidRPr="00FF187E">
        <w:rPr>
          <w:rFonts w:ascii="Arial" w:hAnsi="Arial" w:cs="Arial"/>
          <w:b/>
          <w:bCs/>
          <w:i/>
          <w:iCs/>
          <w:sz w:val="16"/>
          <w:szCs w:val="16"/>
        </w:rPr>
        <w:t>ED È</w:t>
      </w:r>
      <w:r w:rsidRPr="00E27F14">
        <w:rPr>
          <w:rFonts w:ascii="Arial" w:hAnsi="Arial" w:cs="Arial"/>
          <w:b/>
          <w:bCs/>
          <w:i/>
          <w:iCs/>
          <w:sz w:val="16"/>
          <w:szCs w:val="16"/>
        </w:rPr>
        <w:t xml:space="preserve"> </w:t>
      </w:r>
      <w:r w:rsidRPr="00FF187E">
        <w:rPr>
          <w:rStyle w:val="Enfasicorsivo"/>
          <w:rFonts w:ascii="Arial" w:hAnsi="Arial" w:cs="Arial"/>
          <w:b/>
          <w:bCs/>
          <w:color w:val="000000"/>
          <w:sz w:val="16"/>
          <w:szCs w:val="16"/>
          <w:shd w:val="clear" w:color="auto" w:fill="FFFFFF"/>
        </w:rPr>
        <w:t>FONDATA SULLA CONDIVISIONE DI QUEI VALORI CHE SONO NEL DNA DI SYMBOLA: QUALITÀ, SOSTENIBILITÀ, LEGAMI COL TERRITORIO E LE COMUNITÀ, INNOVAZIONE, BELLEZZA. SONO I VALORI ATTORNO AI QUALI LE BANCHE SONO CRESCIUTE, UN MODELLO CHE PER RISULTATI ECONOMICI E IMPATTI SOCIALI RAPPRESENTA UN ESEMPIO A CUI DEVE ISPIRARSI IL MONDO DEL CREDITO ITALIANO E NON SOLO. IMPRESE CHE NON HANNO COME UNICO CRITERIO DI SCELTA QUELLO DELLA CONVENIENZA ECONOMICA. IMPRESE CHE,</w:t>
      </w:r>
      <w:r w:rsidR="003A3AD7" w:rsidRPr="00FF187E">
        <w:rPr>
          <w:rStyle w:val="Enfasicorsivo"/>
          <w:rFonts w:ascii="Arial" w:hAnsi="Arial" w:cs="Arial"/>
          <w:b/>
          <w:bCs/>
          <w:color w:val="000000"/>
          <w:sz w:val="16"/>
          <w:szCs w:val="16"/>
          <w:shd w:val="clear" w:color="auto" w:fill="FFFFFF"/>
        </w:rPr>
        <w:t xml:space="preserve"> SULLA STRADA DELLA SOSTENIBILITÀ, </w:t>
      </w:r>
      <w:r w:rsidRPr="00FF187E">
        <w:rPr>
          <w:rStyle w:val="Enfasicorsivo"/>
          <w:rFonts w:ascii="Arial" w:hAnsi="Arial" w:cs="Arial"/>
          <w:b/>
          <w:bCs/>
          <w:color w:val="000000"/>
          <w:sz w:val="16"/>
          <w:szCs w:val="16"/>
          <w:shd w:val="clear" w:color="auto" w:fill="FFFFFF"/>
        </w:rPr>
        <w:t>COME DICE IL MANIFESTO DI ASSISI, SONO PIÙ FORTI PROPRIO PERCHÉ PIÙ A MISURA D’UOMO”.</w:t>
      </w:r>
    </w:p>
    <w:p w14:paraId="18C30E9A" w14:textId="649C998F" w:rsidR="00EF2305" w:rsidRPr="00E27F14" w:rsidRDefault="00EF2305" w:rsidP="00FF187E">
      <w:pPr>
        <w:pStyle w:val="xmprfxmsoplaintext"/>
        <w:shd w:val="clear" w:color="auto" w:fill="FFFFFF"/>
        <w:spacing w:line="276" w:lineRule="auto"/>
        <w:jc w:val="both"/>
        <w:rPr>
          <w:rFonts w:ascii="Arial" w:hAnsi="Arial" w:cs="Arial"/>
          <w:b/>
          <w:bCs/>
          <w:sz w:val="16"/>
          <w:szCs w:val="16"/>
        </w:rPr>
      </w:pPr>
      <w:r w:rsidRPr="00E27F14">
        <w:rPr>
          <w:rFonts w:ascii="Arial" w:hAnsi="Arial" w:cs="Arial"/>
          <w:b/>
          <w:bCs/>
          <w:sz w:val="16"/>
          <w:szCs w:val="16"/>
        </w:rPr>
        <w:t>LUCIO ALFIERI, PRESIDENTE BCC MAGNA GRECIA:</w:t>
      </w:r>
      <w:r w:rsidR="00B143E3" w:rsidRPr="00FF187E">
        <w:rPr>
          <w:rFonts w:ascii="Arial" w:hAnsi="Arial" w:cs="Arial"/>
        </w:rPr>
        <w:t xml:space="preserve"> </w:t>
      </w:r>
      <w:r w:rsidR="00B143E3" w:rsidRPr="00FF187E">
        <w:rPr>
          <w:rFonts w:ascii="Arial" w:hAnsi="Arial" w:cs="Arial"/>
          <w:b/>
          <w:bCs/>
          <w:i/>
          <w:iCs/>
          <w:sz w:val="16"/>
          <w:szCs w:val="16"/>
        </w:rPr>
        <w:t>“UN RINGRAZIAMENTO ALLA FONDAZIONE SYMBOLA PER L'OTTIMO LAVORO PORTATO A TERMINE. QUESTO SVILUPPO, SIAMO CERTI, DARÀ UN ULTERIORE IMPULSO ALL'INDUSTRIA DELLA IV GAMMA CHE DA SEMPRE RAPPRESENTA UN’ECCELLENZA NEL CAMPO DELL’INNOVAZIONE E DELLA SOSTENIBILITÀ. LA COLLABORAZIONE SINERGICA CON LE TRE BCC, DA SEMPRE IMPEGNATE ALLO SVILUPPO DEL TERRITORIO, È LA DIMOSTRAZIONE CHE UNITI FACCIAMO LA DIFFERENZA”.</w:t>
      </w:r>
    </w:p>
    <w:p w14:paraId="37F0D459" w14:textId="70B9F7D6" w:rsidR="0038780D" w:rsidRPr="00E27F14" w:rsidRDefault="0038780D" w:rsidP="00FF187E">
      <w:pPr>
        <w:shd w:val="clear" w:color="auto" w:fill="FFFFFF"/>
        <w:spacing w:line="276" w:lineRule="auto"/>
        <w:jc w:val="both"/>
        <w:rPr>
          <w:rFonts w:ascii="Arial" w:hAnsi="Arial" w:cs="Arial"/>
          <w:b/>
          <w:bCs/>
          <w:sz w:val="16"/>
          <w:szCs w:val="16"/>
        </w:rPr>
      </w:pPr>
      <w:r w:rsidRPr="00FF187E">
        <w:rPr>
          <w:rFonts w:ascii="Arial" w:eastAsia="Times New Roman" w:hAnsi="Arial" w:cs="Arial"/>
          <w:b/>
          <w:bCs/>
          <w:i/>
          <w:iCs/>
          <w:kern w:val="0"/>
          <w:sz w:val="16"/>
          <w:szCs w:val="16"/>
          <w:lang w:eastAsia="it-IT"/>
          <w14:ligatures w14:val="none"/>
        </w:rPr>
        <w:t>CAMILLO CATAROZZO, PRESIDENTE BCC CAMPANIA CENTRO: “CON IL PROGETTO FILIERE SOSTENIBILI VOGLIAMO DARE UN CONTRIBUTO ALLA COMPETITIVITA’ DEL SISTEMA PRODUTTIVO DELLA PIANA DEL SELE. PER FARLO ABBIAMO CAPITO CHE ERA NECESSARIA UNA NUOVA ALLEANZA TRA LE TRE BCC, LE IMPRESE E LE ASSOCIAZIONI DI CATEGORIA DEL TERRITORIO, CHE CI FOSSE UN PARTNER SCIENTIFICO PER AIUTARCI NEL PERCORSO E LE RISORSE ADEGUATE. NASCE IN QUESTI MESI DI LAVORO L’IDEA DI ATTIVARE UN PLAFOND COMUNE ALLE TRE BANCHE DI 20 MLN DI EURO PER FINANZIARE PROGETTI CI IMPRESE CHE VOGLIONO ANDARE IN QUESTA DIREZIONE. UN METODO CHE NEL 2025 ESTENDEREMO ALLA FILIERA BUFALINA E CHE NEL FUTURO POTREBBE ESTENDERSI ANCHE AD ALTRE FILIERE DEL TERRITORIO”.</w:t>
      </w:r>
    </w:p>
    <w:p w14:paraId="75BD5F50" w14:textId="796B28C4" w:rsidR="00965D65" w:rsidRPr="00FF187E" w:rsidRDefault="00E27F14" w:rsidP="00FF187E">
      <w:pPr>
        <w:spacing w:line="276" w:lineRule="auto"/>
        <w:jc w:val="both"/>
        <w:rPr>
          <w:rFonts w:ascii="Arial" w:hAnsi="Arial" w:cs="Arial"/>
          <w:b/>
          <w:bCs/>
          <w:sz w:val="16"/>
          <w:szCs w:val="16"/>
        </w:rPr>
      </w:pPr>
      <w:r>
        <w:rPr>
          <w:rFonts w:ascii="Arial" w:hAnsi="Arial" w:cs="Arial"/>
          <w:b/>
          <w:bCs/>
          <w:sz w:val="16"/>
          <w:szCs w:val="16"/>
        </w:rPr>
        <w:br/>
      </w:r>
      <w:r w:rsidR="00EF2305" w:rsidRPr="00E27F14">
        <w:rPr>
          <w:rFonts w:ascii="Arial" w:hAnsi="Arial" w:cs="Arial"/>
          <w:b/>
          <w:bCs/>
          <w:sz w:val="16"/>
          <w:szCs w:val="16"/>
        </w:rPr>
        <w:t xml:space="preserve">ROSARIO PINGARO, PRESIDENTE BCC CAPACCIO PAESTUM E SERINO: </w:t>
      </w:r>
      <w:r w:rsidR="00965D65" w:rsidRPr="00FF187E">
        <w:rPr>
          <w:rFonts w:ascii="Arial" w:hAnsi="Arial" w:cs="Arial"/>
          <w:b/>
          <w:bCs/>
          <w:i/>
          <w:iCs/>
          <w:sz w:val="16"/>
          <w:szCs w:val="16"/>
        </w:rPr>
        <w:t xml:space="preserve">“NEGLI ULTIMI ANNI SI STA DIFFONDENDO UNA NUOVA CONSAPEVOLEZZA NEI CONFRONTI DELLE TEMATICHE DI SOSTENIBILITÀ, LA VISIONE DEL FUTURO NON PUÒ PRESCINDERE DAI FATTORI ESG (ENVIRONMENTAL, SOCIAL, GOVERNANCE), TEMI DI IMPATTO AMBIENTALE CHE ANDRANNO SEMPRE PIÙ AD INCIDERE SUI PROCESSI PRODUTTIVI. PER QUESTO MOTIVO LA BCC CAPACCIO PAESTUM E SERINO È PARTICOLARMENTE ORGOGLIOSA DI AVER PARTECIPATO, INSIEME ALLE CONSORELLE BCC CAMPANIA CENTRO E BCC MAGNA GRECIA, ALLA REALIZZAZIONE DI QUESTO STUDIO, COORDINATO DALLA FONDAZIONE SYMBOLA, FINALIZZATO AD INDIVIDUARE SOLUZIONI INNOVATIVE PER IL SETTORE DELLA IV GAMMA NELLA PIANA DEL SELE”. </w:t>
      </w:r>
      <w:r>
        <w:rPr>
          <w:rFonts w:ascii="Arial" w:hAnsi="Arial" w:cs="Arial"/>
          <w:b/>
          <w:bCs/>
          <w:sz w:val="16"/>
          <w:szCs w:val="16"/>
        </w:rPr>
        <w:br/>
      </w:r>
    </w:p>
    <w:p w14:paraId="6D3AD591" w14:textId="77777777" w:rsidR="00A01A17" w:rsidRDefault="00EF2305" w:rsidP="00FF187E">
      <w:pPr>
        <w:shd w:val="clear" w:color="auto" w:fill="FFFFFF"/>
        <w:spacing w:after="188" w:line="276" w:lineRule="auto"/>
        <w:jc w:val="both"/>
        <w:rPr>
          <w:rFonts w:ascii="Arial" w:hAnsi="Arial" w:cs="Arial"/>
          <w:b/>
          <w:bCs/>
          <w:i/>
          <w:iCs/>
          <w:spacing w:val="2"/>
          <w:sz w:val="16"/>
          <w:szCs w:val="16"/>
        </w:rPr>
      </w:pPr>
      <w:r w:rsidRPr="00E27F14">
        <w:rPr>
          <w:rFonts w:ascii="Arial" w:hAnsi="Arial" w:cs="Arial"/>
          <w:b/>
          <w:bCs/>
          <w:sz w:val="16"/>
          <w:szCs w:val="16"/>
        </w:rPr>
        <w:lastRenderedPageBreak/>
        <w:t xml:space="preserve">ANDREA PRETE, PRESIDENTE CAMERA DI COMMERCIO DI SALERNO: </w:t>
      </w:r>
      <w:r w:rsidR="00E07E7F" w:rsidRPr="00FF187E">
        <w:rPr>
          <w:rFonts w:ascii="Arial" w:hAnsi="Arial" w:cs="Arial"/>
          <w:b/>
          <w:bCs/>
          <w:i/>
          <w:iCs/>
          <w:sz w:val="16"/>
          <w:szCs w:val="16"/>
        </w:rPr>
        <w:t>“</w:t>
      </w:r>
      <w:r w:rsidR="00E07E7F" w:rsidRPr="00FF187E">
        <w:rPr>
          <w:rFonts w:ascii="Arial" w:hAnsi="Arial" w:cs="Arial"/>
          <w:b/>
          <w:bCs/>
          <w:i/>
          <w:iCs/>
          <w:color w:val="000000"/>
          <w:spacing w:val="2"/>
          <w:sz w:val="16"/>
          <w:szCs w:val="16"/>
        </w:rPr>
        <w:t xml:space="preserve">L’AGROALIMENTARE È IL COMPARTO PIÙ RILEVANTE DEI SETTORI ECONOMICI DELLA PROVINCIA DI SALERNO, CAPACE DI COLLOCARE LA PROVINCIA DI SALERNO AL SESTO </w:t>
      </w:r>
      <w:r w:rsidR="00E07E7F" w:rsidRPr="00FF187E">
        <w:rPr>
          <w:rFonts w:ascii="Arial" w:eastAsia="Arial" w:hAnsi="Arial" w:cs="Arial"/>
          <w:b/>
          <w:bCs/>
          <w:i/>
          <w:iCs/>
          <w:sz w:val="16"/>
          <w:szCs w:val="16"/>
        </w:rPr>
        <w:t>POSTO</w:t>
      </w:r>
      <w:r w:rsidR="00E07E7F" w:rsidRPr="00FF187E">
        <w:rPr>
          <w:rFonts w:ascii="Arial" w:hAnsi="Arial" w:cs="Arial"/>
          <w:b/>
          <w:bCs/>
          <w:i/>
          <w:iCs/>
          <w:color w:val="000000"/>
          <w:spacing w:val="2"/>
          <w:sz w:val="16"/>
          <w:szCs w:val="16"/>
        </w:rPr>
        <w:t xml:space="preserve"> </w:t>
      </w:r>
      <w:r w:rsidR="00E07E7F" w:rsidRPr="00FF187E">
        <w:rPr>
          <w:rFonts w:ascii="Arial" w:eastAsia="Arial" w:hAnsi="Arial" w:cs="Arial"/>
          <w:b/>
          <w:bCs/>
          <w:i/>
          <w:iCs/>
          <w:sz w:val="16"/>
          <w:szCs w:val="16"/>
        </w:rPr>
        <w:t xml:space="preserve">IN ITALIA PER VALORE DELL’EXPORT, CHE DIVENTA IL PRIMO SE CONSIDERIAMO SOLO IL CENTRO-SUD. ANCHE IN </w:t>
      </w:r>
      <w:r w:rsidR="00E07E7F" w:rsidRPr="00FF187E">
        <w:rPr>
          <w:rFonts w:ascii="Arial" w:hAnsi="Arial" w:cs="Arial"/>
          <w:b/>
          <w:bCs/>
          <w:i/>
          <w:iCs/>
          <w:sz w:val="16"/>
          <w:szCs w:val="16"/>
        </w:rPr>
        <w:t xml:space="preserve">TERMINI DI FATTURATO, L’INCIDENZA A SALERNO È TRE VOLTE QUELLO MEDIO NAZIONALE (10,4% SUL TOTALE, MENTRE IN ITALIA È IL 3,5%). NUMERI SIGNIFICATIVI CHE HANNO SPINTO LA CAMERA DI COMMERCIO DI SALERNO A IDEARE E REALIZZARE IL PROGETTO “AGRIFOOD FUTURE”, UN EVENTO DEDICATO AL CIBO, ANALIZZATO E DISCUSSO </w:t>
      </w:r>
      <w:r w:rsidR="00E07E7F" w:rsidRPr="00FF187E">
        <w:rPr>
          <w:rFonts w:ascii="Arial" w:eastAsia="Arial" w:hAnsi="Arial" w:cs="Arial"/>
          <w:b/>
          <w:bCs/>
          <w:i/>
          <w:iCs/>
          <w:sz w:val="16"/>
          <w:szCs w:val="16"/>
        </w:rPr>
        <w:t xml:space="preserve">NEI SUOI VARI ASPETTI QUALI L’INNOVAZIONE, L’ALIMENTAZIONE, LA SALUTE, LA SOSTENIBILITÀ, IL TURISMO, LA CULTURA, L’ECONOMIA E I MERCATI. IL SUCCESSO DELLA PRIMA EDIZIONE (SETTEMBRE 2023) </w:t>
      </w:r>
      <w:r w:rsidR="00E07E7F" w:rsidRPr="00FF187E">
        <w:rPr>
          <w:rFonts w:ascii="Arial" w:hAnsi="Arial" w:cs="Arial"/>
          <w:b/>
          <w:bCs/>
          <w:i/>
          <w:iCs/>
          <w:sz w:val="16"/>
          <w:szCs w:val="16"/>
        </w:rPr>
        <w:t xml:space="preserve">HA CONVINTO L’ENTE CAMERALE A FAR SÌ CHE LO STESSO DIVENTI UN APPUNTAMENTO RICORRENTE NEL TEMPO, PER </w:t>
      </w:r>
      <w:r w:rsidR="00E07E7F" w:rsidRPr="00FF187E">
        <w:rPr>
          <w:rFonts w:ascii="Arial" w:hAnsi="Arial" w:cs="Arial"/>
          <w:b/>
          <w:bCs/>
          <w:i/>
          <w:iCs/>
          <w:spacing w:val="2"/>
          <w:sz w:val="16"/>
          <w:szCs w:val="16"/>
        </w:rPr>
        <w:t>CREARE COSÌ UN CONTESTO PERIODICO IN CUI SI POSSA DISCUTERE DELL’INNOVAZIONE, DELLA DIGITALIZZAZIONE E DELLA TRANSIZIONE ECOLOGICA NEL SETTORE AGROALIMENTARE: TUTTE LEVE CHE LO RENDERANNO RESILIENTE NEI CONFRONTI DEI CAMBIAMENTI DEI PROSSIMI ANNI”.</w:t>
      </w:r>
    </w:p>
    <w:p w14:paraId="71D89ABB" w14:textId="3D15EA7E" w:rsidR="00A46B42" w:rsidRDefault="00E27F14" w:rsidP="00E27F14">
      <w:pPr>
        <w:shd w:val="clear" w:color="auto" w:fill="FFFFFF"/>
        <w:spacing w:after="188" w:line="276" w:lineRule="auto"/>
        <w:jc w:val="both"/>
        <w:rPr>
          <w:rFonts w:ascii="Arial" w:hAnsi="Arial" w:cs="Arial"/>
          <w:b/>
          <w:bCs/>
          <w:spacing w:val="2"/>
          <w:sz w:val="16"/>
          <w:szCs w:val="16"/>
        </w:rPr>
      </w:pPr>
      <w:r>
        <w:rPr>
          <w:rFonts w:ascii="Arial" w:hAnsi="Arial" w:cs="Arial"/>
          <w:b/>
          <w:bCs/>
          <w:spacing w:val="2"/>
          <w:sz w:val="16"/>
          <w:szCs w:val="16"/>
        </w:rPr>
        <w:br/>
      </w:r>
      <w:r w:rsidR="002D3859" w:rsidRPr="00E27F14">
        <w:rPr>
          <w:rFonts w:ascii="Arial" w:hAnsi="Arial" w:cs="Arial"/>
          <w:b/>
          <w:bCs/>
          <w:spacing w:val="2"/>
          <w:sz w:val="16"/>
          <w:szCs w:val="16"/>
        </w:rPr>
        <w:t xml:space="preserve">MARCO FREY, PRESIDENTE COMITATO SCIENTIFICO FONDAZIONE SYMBOLA: </w:t>
      </w:r>
      <w:r w:rsidR="002D3859" w:rsidRPr="00FF187E">
        <w:rPr>
          <w:rFonts w:ascii="Arial" w:hAnsi="Arial" w:cs="Arial"/>
          <w:b/>
          <w:bCs/>
          <w:i/>
          <w:iCs/>
          <w:spacing w:val="2"/>
          <w:sz w:val="16"/>
          <w:szCs w:val="16"/>
        </w:rPr>
        <w:t>“L’ANALISI HA CONSENTITO DI INDIVIDUARE UNA CAPACITÀ DIFFUSA DA PARTE DELLE IMPRESE DELLA PIANA DEL SELE NEL COMPRENDERE E AFFRONTARE LE SFIDE DEL SETTORE DELLA IV GAMMA NELL’AMBITO DELLA SOSTENIBILITÀ AMBIENTALE MA ANCHE LA NECESSITÀ DI SUPPORTO PER CONTINUARE A MANTENERE E RAFFORZARE LA LORO LEADERSHIP NELL’AMBITO DELL’INNOVAZIONE SOSTENIBILE DEL SETTORE”.</w:t>
      </w:r>
    </w:p>
    <w:p w14:paraId="4BB101B7" w14:textId="61B0F8BE" w:rsidR="00EF2305" w:rsidRPr="00E27F14" w:rsidRDefault="00EF2305" w:rsidP="00FF187E">
      <w:pPr>
        <w:spacing w:line="276" w:lineRule="auto"/>
        <w:jc w:val="both"/>
        <w:rPr>
          <w:rFonts w:ascii="Arial" w:hAnsi="Arial" w:cs="Arial"/>
          <w:b/>
          <w:bCs/>
          <w:sz w:val="16"/>
          <w:szCs w:val="16"/>
        </w:rPr>
      </w:pPr>
    </w:p>
    <w:p w14:paraId="1C25A58C" w14:textId="68665C36" w:rsidR="00F77DEA" w:rsidRPr="00E27F14" w:rsidRDefault="00913C52" w:rsidP="00FF187E">
      <w:pPr>
        <w:spacing w:line="276" w:lineRule="auto"/>
        <w:jc w:val="both"/>
        <w:rPr>
          <w:rFonts w:ascii="Arial" w:hAnsi="Arial" w:cs="Arial"/>
          <w:b/>
          <w:bCs/>
          <w:sz w:val="20"/>
          <w:szCs w:val="20"/>
        </w:rPr>
      </w:pPr>
      <w:r w:rsidRPr="00E27F14">
        <w:rPr>
          <w:rFonts w:ascii="Arial" w:hAnsi="Arial" w:cs="Arial"/>
          <w:b/>
          <w:bCs/>
          <w:color w:val="000000"/>
          <w:sz w:val="20"/>
          <w:szCs w:val="20"/>
          <w:shd w:val="clear" w:color="auto" w:fill="FFFFFF"/>
        </w:rPr>
        <w:t>Salerno,</w:t>
      </w:r>
      <w:r w:rsidR="005B1B19" w:rsidRPr="00E27F14">
        <w:rPr>
          <w:rFonts w:ascii="Arial" w:hAnsi="Arial" w:cs="Arial"/>
          <w:b/>
          <w:bCs/>
          <w:color w:val="000000"/>
          <w:sz w:val="20"/>
          <w:szCs w:val="20"/>
          <w:shd w:val="clear" w:color="auto" w:fill="FFFFFF"/>
        </w:rPr>
        <w:t xml:space="preserve"> 30</w:t>
      </w:r>
      <w:r w:rsidR="00152CA5" w:rsidRPr="00E27F14">
        <w:rPr>
          <w:rFonts w:ascii="Arial" w:hAnsi="Arial" w:cs="Arial"/>
          <w:b/>
          <w:bCs/>
          <w:color w:val="000000"/>
          <w:sz w:val="20"/>
          <w:szCs w:val="20"/>
          <w:shd w:val="clear" w:color="auto" w:fill="FFFFFF"/>
        </w:rPr>
        <w:t xml:space="preserve"> Aprile 2024.</w:t>
      </w:r>
      <w:r w:rsidR="00F77DEA" w:rsidRPr="00E27F14">
        <w:rPr>
          <w:rFonts w:ascii="Arial" w:hAnsi="Arial" w:cs="Arial"/>
          <w:b/>
          <w:bCs/>
          <w:color w:val="000000"/>
          <w:sz w:val="20"/>
          <w:szCs w:val="20"/>
          <w:shd w:val="clear" w:color="auto" w:fill="FFFFFF"/>
        </w:rPr>
        <w:t xml:space="preserve"> </w:t>
      </w:r>
      <w:r w:rsidR="0038780D">
        <w:rPr>
          <w:rFonts w:ascii="Arial" w:hAnsi="Arial" w:cs="Arial"/>
          <w:b/>
          <w:bCs/>
          <w:color w:val="000000"/>
          <w:sz w:val="20"/>
          <w:szCs w:val="20"/>
          <w:shd w:val="clear" w:color="auto" w:fill="FFFFFF"/>
        </w:rPr>
        <w:t>Nell’ambito del</w:t>
      </w:r>
      <w:r w:rsidRPr="00E27F14">
        <w:rPr>
          <w:rFonts w:ascii="Arial" w:hAnsi="Arial" w:cs="Arial"/>
          <w:b/>
          <w:bCs/>
          <w:color w:val="000000"/>
          <w:sz w:val="20"/>
          <w:szCs w:val="20"/>
          <w:shd w:val="clear" w:color="auto" w:fill="FFFFFF"/>
        </w:rPr>
        <w:t xml:space="preserve"> progetto “Filiere Sostenibili</w:t>
      </w:r>
      <w:r w:rsidR="00801501" w:rsidRPr="00E27F14">
        <w:rPr>
          <w:rFonts w:ascii="Arial" w:hAnsi="Arial" w:cs="Arial"/>
          <w:b/>
          <w:bCs/>
          <w:color w:val="000000"/>
          <w:sz w:val="20"/>
          <w:szCs w:val="20"/>
          <w:shd w:val="clear" w:color="auto" w:fill="FFFFFF"/>
        </w:rPr>
        <w:t xml:space="preserve"> della</w:t>
      </w:r>
      <w:r w:rsidRPr="00E27F14">
        <w:rPr>
          <w:rFonts w:ascii="Arial" w:hAnsi="Arial" w:cs="Arial"/>
          <w:b/>
          <w:bCs/>
          <w:color w:val="000000"/>
          <w:sz w:val="20"/>
          <w:szCs w:val="20"/>
          <w:shd w:val="clear" w:color="auto" w:fill="FFFFFF"/>
        </w:rPr>
        <w:t xml:space="preserve"> Piana del Sele</w:t>
      </w:r>
      <w:r w:rsidR="00F77DEA" w:rsidRPr="00E27F14">
        <w:rPr>
          <w:rFonts w:ascii="Arial" w:hAnsi="Arial" w:cs="Arial"/>
          <w:b/>
          <w:bCs/>
          <w:color w:val="000000"/>
          <w:sz w:val="20"/>
          <w:szCs w:val="20"/>
          <w:shd w:val="clear" w:color="auto" w:fill="FFFFFF"/>
        </w:rPr>
        <w:t xml:space="preserve">” </w:t>
      </w:r>
      <w:r w:rsidR="00ED594B" w:rsidRPr="00FF187E">
        <w:rPr>
          <w:rFonts w:ascii="Arial" w:hAnsi="Arial" w:cs="Arial"/>
          <w:b/>
          <w:bCs/>
          <w:color w:val="000000"/>
          <w:sz w:val="20"/>
          <w:szCs w:val="20"/>
          <w:shd w:val="clear" w:color="auto" w:fill="FFFFFF"/>
        </w:rPr>
        <w:t xml:space="preserve">promosso da </w:t>
      </w:r>
      <w:r w:rsidR="00E14556" w:rsidRPr="00FF187E">
        <w:rPr>
          <w:rFonts w:ascii="Arial" w:hAnsi="Arial" w:cs="Arial"/>
          <w:b/>
          <w:bCs/>
          <w:color w:val="000000"/>
          <w:sz w:val="20"/>
          <w:szCs w:val="20"/>
          <w:shd w:val="clear" w:color="auto" w:fill="FFFFFF"/>
        </w:rPr>
        <w:t>F</w:t>
      </w:r>
      <w:r w:rsidR="00ED594B" w:rsidRPr="00FF187E">
        <w:rPr>
          <w:rFonts w:ascii="Arial" w:hAnsi="Arial" w:cs="Arial"/>
          <w:b/>
          <w:bCs/>
          <w:color w:val="000000"/>
          <w:sz w:val="20"/>
          <w:szCs w:val="20"/>
          <w:shd w:val="clear" w:color="auto" w:fill="FFFFFF"/>
        </w:rPr>
        <w:t xml:space="preserve">ondazione </w:t>
      </w:r>
      <w:r w:rsidR="00E14556" w:rsidRPr="00FF187E">
        <w:rPr>
          <w:rFonts w:ascii="Arial" w:hAnsi="Arial" w:cs="Arial"/>
          <w:b/>
          <w:bCs/>
          <w:color w:val="000000"/>
          <w:sz w:val="20"/>
          <w:szCs w:val="20"/>
          <w:shd w:val="clear" w:color="auto" w:fill="FFFFFF"/>
        </w:rPr>
        <w:t>S</w:t>
      </w:r>
      <w:r w:rsidR="00ED594B" w:rsidRPr="00FF187E">
        <w:rPr>
          <w:rFonts w:ascii="Arial" w:hAnsi="Arial" w:cs="Arial"/>
          <w:b/>
          <w:bCs/>
          <w:color w:val="000000"/>
          <w:sz w:val="20"/>
          <w:szCs w:val="20"/>
          <w:shd w:val="clear" w:color="auto" w:fill="FFFFFF"/>
        </w:rPr>
        <w:t xml:space="preserve">ymbola, </w:t>
      </w:r>
      <w:r w:rsidR="00E14556" w:rsidRPr="00FF187E">
        <w:rPr>
          <w:rFonts w:ascii="Arial" w:hAnsi="Arial" w:cs="Arial"/>
          <w:b/>
          <w:bCs/>
          <w:color w:val="000000"/>
          <w:sz w:val="20"/>
          <w:szCs w:val="20"/>
          <w:shd w:val="clear" w:color="auto" w:fill="FFFFFF"/>
        </w:rPr>
        <w:t>BCC</w:t>
      </w:r>
      <w:r w:rsidR="00ED594B" w:rsidRPr="00FF187E">
        <w:rPr>
          <w:rFonts w:ascii="Arial" w:hAnsi="Arial" w:cs="Arial"/>
          <w:b/>
          <w:bCs/>
          <w:color w:val="000000"/>
          <w:sz w:val="20"/>
          <w:szCs w:val="20"/>
          <w:shd w:val="clear" w:color="auto" w:fill="FFFFFF"/>
        </w:rPr>
        <w:t xml:space="preserve"> </w:t>
      </w:r>
      <w:r w:rsidR="00E14556" w:rsidRPr="00FF187E">
        <w:rPr>
          <w:rFonts w:ascii="Arial" w:hAnsi="Arial" w:cs="Arial"/>
          <w:b/>
          <w:bCs/>
          <w:color w:val="000000"/>
          <w:sz w:val="20"/>
          <w:szCs w:val="20"/>
          <w:shd w:val="clear" w:color="auto" w:fill="FFFFFF"/>
        </w:rPr>
        <w:t>C</w:t>
      </w:r>
      <w:r w:rsidR="00ED594B" w:rsidRPr="00FF187E">
        <w:rPr>
          <w:rFonts w:ascii="Arial" w:hAnsi="Arial" w:cs="Arial"/>
          <w:b/>
          <w:bCs/>
          <w:color w:val="000000"/>
          <w:sz w:val="20"/>
          <w:szCs w:val="20"/>
          <w:shd w:val="clear" w:color="auto" w:fill="FFFFFF"/>
        </w:rPr>
        <w:t xml:space="preserve">ampania </w:t>
      </w:r>
      <w:r w:rsidR="00E14556" w:rsidRPr="00FF187E">
        <w:rPr>
          <w:rFonts w:ascii="Arial" w:hAnsi="Arial" w:cs="Arial"/>
          <w:b/>
          <w:bCs/>
          <w:color w:val="000000"/>
          <w:sz w:val="20"/>
          <w:szCs w:val="20"/>
          <w:shd w:val="clear" w:color="auto" w:fill="FFFFFF"/>
        </w:rPr>
        <w:t>C</w:t>
      </w:r>
      <w:r w:rsidR="00ED594B" w:rsidRPr="00FF187E">
        <w:rPr>
          <w:rFonts w:ascii="Arial" w:hAnsi="Arial" w:cs="Arial"/>
          <w:b/>
          <w:bCs/>
          <w:color w:val="000000"/>
          <w:sz w:val="20"/>
          <w:szCs w:val="20"/>
          <w:shd w:val="clear" w:color="auto" w:fill="FFFFFF"/>
        </w:rPr>
        <w:t xml:space="preserve">entro, </w:t>
      </w:r>
      <w:r w:rsidR="00E14556" w:rsidRPr="00FF187E">
        <w:rPr>
          <w:rFonts w:ascii="Arial" w:hAnsi="Arial" w:cs="Arial"/>
          <w:b/>
          <w:bCs/>
          <w:color w:val="000000"/>
          <w:sz w:val="20"/>
          <w:szCs w:val="20"/>
          <w:shd w:val="clear" w:color="auto" w:fill="FFFFFF"/>
        </w:rPr>
        <w:t>BCC</w:t>
      </w:r>
      <w:r w:rsidR="00ED594B" w:rsidRPr="00FF187E">
        <w:rPr>
          <w:rFonts w:ascii="Arial" w:hAnsi="Arial" w:cs="Arial"/>
          <w:b/>
          <w:bCs/>
          <w:color w:val="000000"/>
          <w:sz w:val="20"/>
          <w:szCs w:val="20"/>
          <w:shd w:val="clear" w:color="auto" w:fill="FFFFFF"/>
        </w:rPr>
        <w:t xml:space="preserve"> </w:t>
      </w:r>
      <w:r w:rsidR="00E14556" w:rsidRPr="00FF187E">
        <w:rPr>
          <w:rFonts w:ascii="Arial" w:hAnsi="Arial" w:cs="Arial"/>
          <w:b/>
          <w:bCs/>
          <w:color w:val="000000"/>
          <w:sz w:val="20"/>
          <w:szCs w:val="20"/>
          <w:shd w:val="clear" w:color="auto" w:fill="FFFFFF"/>
        </w:rPr>
        <w:t>C</w:t>
      </w:r>
      <w:r w:rsidR="00ED594B" w:rsidRPr="00FF187E">
        <w:rPr>
          <w:rFonts w:ascii="Arial" w:hAnsi="Arial" w:cs="Arial"/>
          <w:b/>
          <w:bCs/>
          <w:color w:val="000000"/>
          <w:sz w:val="20"/>
          <w:szCs w:val="20"/>
          <w:shd w:val="clear" w:color="auto" w:fill="FFFFFF"/>
        </w:rPr>
        <w:t xml:space="preserve">apaccio </w:t>
      </w:r>
      <w:r w:rsidR="00E14556" w:rsidRPr="00FF187E">
        <w:rPr>
          <w:rFonts w:ascii="Arial" w:hAnsi="Arial" w:cs="Arial"/>
          <w:b/>
          <w:bCs/>
          <w:color w:val="000000"/>
          <w:sz w:val="20"/>
          <w:szCs w:val="20"/>
          <w:shd w:val="clear" w:color="auto" w:fill="FFFFFF"/>
        </w:rPr>
        <w:t>P</w:t>
      </w:r>
      <w:r w:rsidR="00ED594B" w:rsidRPr="00FF187E">
        <w:rPr>
          <w:rFonts w:ascii="Arial" w:hAnsi="Arial" w:cs="Arial"/>
          <w:b/>
          <w:bCs/>
          <w:color w:val="000000"/>
          <w:sz w:val="20"/>
          <w:szCs w:val="20"/>
          <w:shd w:val="clear" w:color="auto" w:fill="FFFFFF"/>
        </w:rPr>
        <w:t xml:space="preserve">aestum e </w:t>
      </w:r>
      <w:r w:rsidR="00E14556" w:rsidRPr="00FF187E">
        <w:rPr>
          <w:rFonts w:ascii="Arial" w:hAnsi="Arial" w:cs="Arial"/>
          <w:b/>
          <w:bCs/>
          <w:color w:val="000000"/>
          <w:sz w:val="20"/>
          <w:szCs w:val="20"/>
          <w:shd w:val="clear" w:color="auto" w:fill="FFFFFF"/>
        </w:rPr>
        <w:t>S</w:t>
      </w:r>
      <w:r w:rsidR="00ED594B" w:rsidRPr="00FF187E">
        <w:rPr>
          <w:rFonts w:ascii="Arial" w:hAnsi="Arial" w:cs="Arial"/>
          <w:b/>
          <w:bCs/>
          <w:color w:val="000000"/>
          <w:sz w:val="20"/>
          <w:szCs w:val="20"/>
          <w:shd w:val="clear" w:color="auto" w:fill="FFFFFF"/>
        </w:rPr>
        <w:t>erino</w:t>
      </w:r>
      <w:r w:rsidR="00E14556" w:rsidRPr="00FF187E">
        <w:rPr>
          <w:rFonts w:ascii="Arial" w:hAnsi="Arial" w:cs="Arial"/>
          <w:b/>
          <w:bCs/>
          <w:color w:val="000000"/>
          <w:sz w:val="20"/>
          <w:szCs w:val="20"/>
          <w:shd w:val="clear" w:color="auto" w:fill="FFFFFF"/>
        </w:rPr>
        <w:t xml:space="preserve"> e</w:t>
      </w:r>
      <w:r w:rsidR="00ED594B" w:rsidRPr="00FF187E">
        <w:rPr>
          <w:rFonts w:ascii="Arial" w:hAnsi="Arial" w:cs="Arial"/>
          <w:b/>
          <w:bCs/>
          <w:color w:val="000000"/>
          <w:sz w:val="20"/>
          <w:szCs w:val="20"/>
          <w:shd w:val="clear" w:color="auto" w:fill="FFFFFF"/>
        </w:rPr>
        <w:t xml:space="preserve"> </w:t>
      </w:r>
      <w:r w:rsidR="00E14556" w:rsidRPr="00FF187E">
        <w:rPr>
          <w:rFonts w:ascii="Arial" w:hAnsi="Arial" w:cs="Arial"/>
          <w:b/>
          <w:bCs/>
          <w:color w:val="000000"/>
          <w:sz w:val="20"/>
          <w:szCs w:val="20"/>
          <w:shd w:val="clear" w:color="auto" w:fill="FFFFFF"/>
        </w:rPr>
        <w:t>BCC M</w:t>
      </w:r>
      <w:r w:rsidR="00ED594B" w:rsidRPr="00FF187E">
        <w:rPr>
          <w:rFonts w:ascii="Arial" w:hAnsi="Arial" w:cs="Arial"/>
          <w:b/>
          <w:bCs/>
          <w:color w:val="000000"/>
          <w:sz w:val="20"/>
          <w:szCs w:val="20"/>
          <w:shd w:val="clear" w:color="auto" w:fill="FFFFFF"/>
        </w:rPr>
        <w:t xml:space="preserve">agna </w:t>
      </w:r>
      <w:r w:rsidR="00E14556" w:rsidRPr="00FF187E">
        <w:rPr>
          <w:rFonts w:ascii="Arial" w:hAnsi="Arial" w:cs="Arial"/>
          <w:b/>
          <w:bCs/>
          <w:color w:val="000000"/>
          <w:sz w:val="20"/>
          <w:szCs w:val="20"/>
          <w:shd w:val="clear" w:color="auto" w:fill="FFFFFF"/>
        </w:rPr>
        <w:t>G</w:t>
      </w:r>
      <w:r w:rsidR="00ED594B" w:rsidRPr="00FF187E">
        <w:rPr>
          <w:rFonts w:ascii="Arial" w:hAnsi="Arial" w:cs="Arial"/>
          <w:b/>
          <w:bCs/>
          <w:color w:val="000000"/>
          <w:sz w:val="20"/>
          <w:szCs w:val="20"/>
          <w:shd w:val="clear" w:color="auto" w:fill="FFFFFF"/>
        </w:rPr>
        <w:t>recia</w:t>
      </w:r>
      <w:r w:rsidR="00ED594B" w:rsidRPr="00E27F14">
        <w:rPr>
          <w:rFonts w:ascii="Arial" w:hAnsi="Arial" w:cs="Arial"/>
          <w:b/>
          <w:bCs/>
          <w:color w:val="000000"/>
          <w:sz w:val="20"/>
          <w:szCs w:val="20"/>
          <w:shd w:val="clear" w:color="auto" w:fill="FFFFFF"/>
        </w:rPr>
        <w:t xml:space="preserve"> </w:t>
      </w:r>
      <w:r w:rsidR="00F77DEA" w:rsidRPr="00E27F14">
        <w:rPr>
          <w:rFonts w:ascii="Arial" w:hAnsi="Arial" w:cs="Arial"/>
          <w:b/>
          <w:bCs/>
          <w:color w:val="000000"/>
          <w:sz w:val="20"/>
          <w:szCs w:val="20"/>
          <w:shd w:val="clear" w:color="auto" w:fill="FFFFFF"/>
        </w:rPr>
        <w:t xml:space="preserve">è stato presentato questa mattina </w:t>
      </w:r>
      <w:r w:rsidR="0038780D">
        <w:rPr>
          <w:rFonts w:ascii="Arial" w:hAnsi="Arial" w:cs="Arial"/>
          <w:b/>
          <w:bCs/>
          <w:color w:val="000000"/>
          <w:sz w:val="20"/>
          <w:szCs w:val="20"/>
          <w:shd w:val="clear" w:color="auto" w:fill="FFFFFF"/>
        </w:rPr>
        <w:t xml:space="preserve">un primo report sulla filiera della IV Gamma </w:t>
      </w:r>
      <w:r w:rsidR="00F77DEA" w:rsidRPr="00E27F14">
        <w:rPr>
          <w:rFonts w:ascii="Arial" w:hAnsi="Arial" w:cs="Arial"/>
          <w:b/>
          <w:bCs/>
          <w:color w:val="000000"/>
          <w:sz w:val="20"/>
          <w:szCs w:val="20"/>
          <w:shd w:val="clear" w:color="auto" w:fill="FFFFFF"/>
        </w:rPr>
        <w:t xml:space="preserve">da </w:t>
      </w:r>
      <w:r w:rsidR="00F77DEA" w:rsidRPr="00E27F14">
        <w:rPr>
          <w:rFonts w:ascii="Arial" w:hAnsi="Arial" w:cs="Arial"/>
          <w:b/>
          <w:bCs/>
          <w:sz w:val="20"/>
          <w:szCs w:val="20"/>
        </w:rPr>
        <w:t xml:space="preserve">Ermete Realacci, </w:t>
      </w:r>
      <w:r w:rsidR="00080361" w:rsidRPr="00E27F14">
        <w:rPr>
          <w:rFonts w:ascii="Arial" w:hAnsi="Arial" w:cs="Arial"/>
          <w:b/>
          <w:bCs/>
          <w:sz w:val="20"/>
          <w:szCs w:val="20"/>
        </w:rPr>
        <w:t>p</w:t>
      </w:r>
      <w:r w:rsidR="00F77DEA" w:rsidRPr="00E27F14">
        <w:rPr>
          <w:rFonts w:ascii="Arial" w:hAnsi="Arial" w:cs="Arial"/>
          <w:b/>
          <w:bCs/>
          <w:sz w:val="20"/>
          <w:szCs w:val="20"/>
        </w:rPr>
        <w:t>residente</w:t>
      </w:r>
      <w:r w:rsidR="00BC4519" w:rsidRPr="00E27F14">
        <w:rPr>
          <w:rFonts w:ascii="Arial" w:hAnsi="Arial" w:cs="Arial"/>
          <w:b/>
          <w:bCs/>
          <w:sz w:val="20"/>
          <w:szCs w:val="20"/>
        </w:rPr>
        <w:t xml:space="preserve"> della</w:t>
      </w:r>
      <w:r w:rsidR="00F77DEA" w:rsidRPr="00E27F14">
        <w:rPr>
          <w:rFonts w:ascii="Arial" w:hAnsi="Arial" w:cs="Arial"/>
          <w:b/>
          <w:bCs/>
          <w:sz w:val="20"/>
          <w:szCs w:val="20"/>
        </w:rPr>
        <w:t xml:space="preserve"> Fondazione Symbola</w:t>
      </w:r>
      <w:r w:rsidR="00A1484F" w:rsidRPr="00E27F14">
        <w:rPr>
          <w:rFonts w:ascii="Arial" w:hAnsi="Arial" w:cs="Arial"/>
          <w:b/>
          <w:bCs/>
          <w:sz w:val="20"/>
          <w:szCs w:val="20"/>
        </w:rPr>
        <w:t xml:space="preserve"> e</w:t>
      </w:r>
      <w:r w:rsidR="00F77DEA" w:rsidRPr="00E27F14">
        <w:rPr>
          <w:rFonts w:ascii="Arial" w:hAnsi="Arial" w:cs="Arial"/>
          <w:b/>
          <w:bCs/>
          <w:sz w:val="20"/>
          <w:szCs w:val="20"/>
        </w:rPr>
        <w:t xml:space="preserve"> </w:t>
      </w:r>
      <w:r w:rsidR="006028E1" w:rsidRPr="00E27F14">
        <w:rPr>
          <w:rFonts w:ascii="Arial" w:hAnsi="Arial" w:cs="Arial"/>
          <w:b/>
          <w:bCs/>
          <w:sz w:val="20"/>
          <w:szCs w:val="20"/>
        </w:rPr>
        <w:t xml:space="preserve">Marco Frey, presidente comitato scientifico Fondazione Symbola. </w:t>
      </w:r>
      <w:r w:rsidR="00F77DEA" w:rsidRPr="00E27F14">
        <w:rPr>
          <w:rFonts w:ascii="Arial" w:hAnsi="Arial" w:cs="Arial"/>
          <w:b/>
          <w:bCs/>
          <w:sz w:val="20"/>
          <w:szCs w:val="20"/>
        </w:rPr>
        <w:t xml:space="preserve">Ne </w:t>
      </w:r>
      <w:r w:rsidR="00FA3AC4" w:rsidRPr="00E27F14">
        <w:rPr>
          <w:rFonts w:ascii="Arial" w:hAnsi="Arial" w:cs="Arial"/>
          <w:b/>
          <w:bCs/>
          <w:sz w:val="20"/>
          <w:szCs w:val="20"/>
        </w:rPr>
        <w:t xml:space="preserve">hanno </w:t>
      </w:r>
      <w:r w:rsidR="00F77DEA" w:rsidRPr="00E27F14">
        <w:rPr>
          <w:rFonts w:ascii="Arial" w:hAnsi="Arial" w:cs="Arial"/>
          <w:b/>
          <w:bCs/>
          <w:sz w:val="20"/>
          <w:szCs w:val="20"/>
        </w:rPr>
        <w:t>discu</w:t>
      </w:r>
      <w:r w:rsidR="00FA3AC4" w:rsidRPr="00E27F14">
        <w:rPr>
          <w:rFonts w:ascii="Arial" w:hAnsi="Arial" w:cs="Arial"/>
          <w:b/>
          <w:bCs/>
          <w:sz w:val="20"/>
          <w:szCs w:val="20"/>
        </w:rPr>
        <w:t>sso</w:t>
      </w:r>
      <w:r w:rsidR="006028E1" w:rsidRPr="00E27F14">
        <w:rPr>
          <w:rFonts w:ascii="Arial" w:hAnsi="Arial" w:cs="Arial"/>
          <w:b/>
          <w:bCs/>
          <w:sz w:val="20"/>
          <w:szCs w:val="20"/>
        </w:rPr>
        <w:t xml:space="preserve"> Andrea Prete, presidente Camera di Commercio di Salerno; </w:t>
      </w:r>
      <w:r w:rsidR="00F77DEA" w:rsidRPr="00E27F14">
        <w:rPr>
          <w:rFonts w:ascii="Arial" w:hAnsi="Arial" w:cs="Arial"/>
          <w:b/>
          <w:bCs/>
          <w:sz w:val="20"/>
          <w:szCs w:val="20"/>
        </w:rPr>
        <w:t xml:space="preserve">Lucio </w:t>
      </w:r>
      <w:r w:rsidR="00FA3AC4" w:rsidRPr="00E27F14">
        <w:rPr>
          <w:rFonts w:ascii="Arial" w:hAnsi="Arial" w:cs="Arial"/>
          <w:b/>
          <w:bCs/>
          <w:sz w:val="20"/>
          <w:szCs w:val="20"/>
        </w:rPr>
        <w:t xml:space="preserve">Alfieri, </w:t>
      </w:r>
      <w:r w:rsidR="00080361" w:rsidRPr="00E27F14">
        <w:rPr>
          <w:rFonts w:ascii="Arial" w:hAnsi="Arial" w:cs="Arial"/>
          <w:b/>
          <w:bCs/>
          <w:sz w:val="20"/>
          <w:szCs w:val="20"/>
        </w:rPr>
        <w:t>p</w:t>
      </w:r>
      <w:r w:rsidR="00F77DEA" w:rsidRPr="00E27F14">
        <w:rPr>
          <w:rFonts w:ascii="Arial" w:hAnsi="Arial" w:cs="Arial"/>
          <w:b/>
          <w:bCs/>
          <w:sz w:val="20"/>
          <w:szCs w:val="20"/>
        </w:rPr>
        <w:t xml:space="preserve">residente BCC </w:t>
      </w:r>
      <w:r w:rsidR="006028E1" w:rsidRPr="00E27F14">
        <w:rPr>
          <w:rFonts w:ascii="Arial" w:hAnsi="Arial" w:cs="Arial"/>
          <w:b/>
          <w:bCs/>
          <w:sz w:val="20"/>
          <w:szCs w:val="20"/>
        </w:rPr>
        <w:t>Magna Grecia</w:t>
      </w:r>
      <w:r w:rsidR="00F77DEA" w:rsidRPr="00E27F14">
        <w:rPr>
          <w:rFonts w:ascii="Arial" w:hAnsi="Arial" w:cs="Arial"/>
          <w:b/>
          <w:bCs/>
          <w:sz w:val="20"/>
          <w:szCs w:val="20"/>
        </w:rPr>
        <w:t xml:space="preserve">; Camillo </w:t>
      </w:r>
      <w:proofErr w:type="spellStart"/>
      <w:r w:rsidR="00F77DEA" w:rsidRPr="00E27F14">
        <w:rPr>
          <w:rFonts w:ascii="Arial" w:hAnsi="Arial" w:cs="Arial"/>
          <w:b/>
          <w:bCs/>
          <w:sz w:val="20"/>
          <w:szCs w:val="20"/>
        </w:rPr>
        <w:t>Catarozzo</w:t>
      </w:r>
      <w:proofErr w:type="spellEnd"/>
      <w:r w:rsidR="00FA3AC4" w:rsidRPr="00E27F14">
        <w:rPr>
          <w:rFonts w:ascii="Arial" w:hAnsi="Arial" w:cs="Arial"/>
          <w:b/>
          <w:bCs/>
          <w:sz w:val="20"/>
          <w:szCs w:val="20"/>
        </w:rPr>
        <w:t xml:space="preserve">, </w:t>
      </w:r>
      <w:r w:rsidR="00080361" w:rsidRPr="00E27F14">
        <w:rPr>
          <w:rFonts w:ascii="Arial" w:hAnsi="Arial" w:cs="Arial"/>
          <w:b/>
          <w:bCs/>
          <w:sz w:val="20"/>
          <w:szCs w:val="20"/>
        </w:rPr>
        <w:t>p</w:t>
      </w:r>
      <w:r w:rsidR="00F77DEA" w:rsidRPr="00E27F14">
        <w:rPr>
          <w:rFonts w:ascii="Arial" w:hAnsi="Arial" w:cs="Arial"/>
          <w:b/>
          <w:bCs/>
          <w:sz w:val="20"/>
          <w:szCs w:val="20"/>
        </w:rPr>
        <w:t xml:space="preserve">residente BCC Campania Centro; Rosario </w:t>
      </w:r>
      <w:proofErr w:type="spellStart"/>
      <w:r w:rsidR="00F77DEA" w:rsidRPr="00E27F14">
        <w:rPr>
          <w:rFonts w:ascii="Arial" w:hAnsi="Arial" w:cs="Arial"/>
          <w:b/>
          <w:bCs/>
          <w:sz w:val="20"/>
          <w:szCs w:val="20"/>
        </w:rPr>
        <w:t>Pingaro</w:t>
      </w:r>
      <w:proofErr w:type="spellEnd"/>
      <w:r w:rsidR="00FA3AC4" w:rsidRPr="00E27F14">
        <w:rPr>
          <w:rFonts w:ascii="Arial" w:hAnsi="Arial" w:cs="Arial"/>
          <w:b/>
          <w:bCs/>
          <w:sz w:val="20"/>
          <w:szCs w:val="20"/>
        </w:rPr>
        <w:t xml:space="preserve">, </w:t>
      </w:r>
      <w:r w:rsidR="00080361" w:rsidRPr="00E27F14">
        <w:rPr>
          <w:rFonts w:ascii="Arial" w:hAnsi="Arial" w:cs="Arial"/>
          <w:b/>
          <w:bCs/>
          <w:sz w:val="20"/>
          <w:szCs w:val="20"/>
        </w:rPr>
        <w:t>p</w:t>
      </w:r>
      <w:r w:rsidR="00F77DEA" w:rsidRPr="00E27F14">
        <w:rPr>
          <w:rFonts w:ascii="Arial" w:hAnsi="Arial" w:cs="Arial"/>
          <w:b/>
          <w:bCs/>
          <w:sz w:val="20"/>
          <w:szCs w:val="20"/>
        </w:rPr>
        <w:t>residente BCC Capaccio Paestum e Serino</w:t>
      </w:r>
      <w:r w:rsidR="009B32E9" w:rsidRPr="00E27F14">
        <w:rPr>
          <w:rFonts w:ascii="Arial" w:hAnsi="Arial" w:cs="Arial"/>
          <w:b/>
          <w:bCs/>
          <w:sz w:val="20"/>
          <w:szCs w:val="20"/>
        </w:rPr>
        <w:t xml:space="preserve">. </w:t>
      </w:r>
      <w:r w:rsidR="00FA3AC4" w:rsidRPr="00E27F14">
        <w:rPr>
          <w:rFonts w:ascii="Arial" w:hAnsi="Arial" w:cs="Arial"/>
          <w:b/>
          <w:bCs/>
          <w:sz w:val="20"/>
          <w:szCs w:val="20"/>
        </w:rPr>
        <w:t>Le conclusioni sono state affidate</w:t>
      </w:r>
      <w:r w:rsidR="006028E1" w:rsidRPr="00E27F14">
        <w:rPr>
          <w:rFonts w:ascii="Arial" w:hAnsi="Arial" w:cs="Arial"/>
          <w:b/>
          <w:bCs/>
          <w:sz w:val="20"/>
          <w:szCs w:val="20"/>
        </w:rPr>
        <w:t xml:space="preserve"> a Fulvio Bonavitacola, vice</w:t>
      </w:r>
      <w:r w:rsidR="00F65930" w:rsidRPr="00E27F14">
        <w:rPr>
          <w:rFonts w:ascii="Arial" w:hAnsi="Arial" w:cs="Arial"/>
          <w:b/>
          <w:bCs/>
          <w:sz w:val="20"/>
          <w:szCs w:val="20"/>
        </w:rPr>
        <w:t xml:space="preserve"> </w:t>
      </w:r>
      <w:r w:rsidR="006028E1" w:rsidRPr="00E27F14">
        <w:rPr>
          <w:rFonts w:ascii="Arial" w:hAnsi="Arial" w:cs="Arial"/>
          <w:b/>
          <w:bCs/>
          <w:sz w:val="20"/>
          <w:szCs w:val="20"/>
        </w:rPr>
        <w:t>presidente Regione Campania.</w:t>
      </w:r>
      <w:r w:rsidR="002055C6" w:rsidRPr="00E27F14">
        <w:rPr>
          <w:rFonts w:ascii="Arial" w:hAnsi="Arial" w:cs="Arial"/>
          <w:b/>
          <w:bCs/>
          <w:sz w:val="20"/>
          <w:szCs w:val="20"/>
        </w:rPr>
        <w:t xml:space="preserve"> Ha moderato l’evento Alessandra Del Prete, giornalista </w:t>
      </w:r>
      <w:proofErr w:type="gramStart"/>
      <w:r w:rsidR="002055C6" w:rsidRPr="00E27F14">
        <w:rPr>
          <w:rFonts w:ascii="Arial" w:hAnsi="Arial" w:cs="Arial"/>
          <w:b/>
          <w:bCs/>
          <w:sz w:val="20"/>
          <w:szCs w:val="20"/>
        </w:rPr>
        <w:t>d</w:t>
      </w:r>
      <w:r w:rsidR="00DF4F2A" w:rsidRPr="00E27F14">
        <w:rPr>
          <w:rFonts w:ascii="Arial" w:hAnsi="Arial" w:cs="Arial"/>
          <w:b/>
          <w:bCs/>
          <w:sz w:val="20"/>
          <w:szCs w:val="20"/>
        </w:rPr>
        <w:t>i</w:t>
      </w:r>
      <w:r w:rsidR="0038780D">
        <w:rPr>
          <w:rFonts w:ascii="Arial" w:hAnsi="Arial" w:cs="Arial"/>
          <w:b/>
          <w:bCs/>
          <w:sz w:val="20"/>
          <w:szCs w:val="20"/>
        </w:rPr>
        <w:t xml:space="preserve"> </w:t>
      </w:r>
      <w:r w:rsidR="002055C6" w:rsidRPr="00E27F14">
        <w:rPr>
          <w:rFonts w:ascii="Arial" w:hAnsi="Arial" w:cs="Arial"/>
          <w:b/>
          <w:bCs/>
          <w:sz w:val="20"/>
          <w:szCs w:val="20"/>
        </w:rPr>
        <w:t>L</w:t>
      </w:r>
      <w:r w:rsidR="004B2981" w:rsidRPr="00E27F14">
        <w:rPr>
          <w:rFonts w:ascii="Arial" w:hAnsi="Arial" w:cs="Arial"/>
          <w:b/>
          <w:bCs/>
          <w:sz w:val="20"/>
          <w:szCs w:val="20"/>
        </w:rPr>
        <w:t>a</w:t>
      </w:r>
      <w:proofErr w:type="gramEnd"/>
      <w:r w:rsidR="004B2981" w:rsidRPr="00E27F14">
        <w:rPr>
          <w:rFonts w:ascii="Arial" w:hAnsi="Arial" w:cs="Arial"/>
          <w:b/>
          <w:bCs/>
          <w:sz w:val="20"/>
          <w:szCs w:val="20"/>
        </w:rPr>
        <w:t xml:space="preserve"> </w:t>
      </w:r>
      <w:r w:rsidR="002055C6" w:rsidRPr="00E27F14">
        <w:rPr>
          <w:rFonts w:ascii="Arial" w:hAnsi="Arial" w:cs="Arial"/>
          <w:b/>
          <w:bCs/>
          <w:sz w:val="20"/>
          <w:szCs w:val="20"/>
        </w:rPr>
        <w:t>Repubblica.</w:t>
      </w:r>
    </w:p>
    <w:p w14:paraId="41771AE2" w14:textId="39EC68B2" w:rsidR="0038780D" w:rsidRPr="00E27F14" w:rsidRDefault="00B102BA" w:rsidP="00FF187E">
      <w:pPr>
        <w:autoSpaceDE w:val="0"/>
        <w:autoSpaceDN w:val="0"/>
        <w:adjustRightInd w:val="0"/>
        <w:spacing w:after="0" w:line="276" w:lineRule="auto"/>
        <w:jc w:val="both"/>
        <w:rPr>
          <w:rFonts w:ascii="Arial" w:hAnsi="Arial" w:cs="Arial"/>
          <w:color w:val="000000"/>
          <w:kern w:val="0"/>
          <w:sz w:val="20"/>
          <w:szCs w:val="20"/>
        </w:rPr>
      </w:pPr>
      <w:r w:rsidRPr="00E27F14">
        <w:rPr>
          <w:rFonts w:ascii="Arial" w:hAnsi="Arial" w:cs="Arial"/>
          <w:color w:val="000000"/>
          <w:kern w:val="0"/>
          <w:sz w:val="20"/>
          <w:szCs w:val="20"/>
        </w:rPr>
        <w:t xml:space="preserve">La forte accelerazione internazionale ed europea verso una transizione verde, chiede alle imprese e ai territori di elevare i propri standard di sostenibilità. Le normative ambientali diventano via via più stringenti, i mercati selezionano </w:t>
      </w:r>
      <w:r w:rsidR="0038780D">
        <w:rPr>
          <w:rFonts w:ascii="Arial" w:hAnsi="Arial" w:cs="Arial"/>
          <w:color w:val="000000"/>
          <w:kern w:val="0"/>
          <w:sz w:val="20"/>
          <w:szCs w:val="20"/>
        </w:rPr>
        <w:t xml:space="preserve">sempre più i </w:t>
      </w:r>
      <w:r w:rsidRPr="00E27F14">
        <w:rPr>
          <w:rFonts w:ascii="Arial" w:hAnsi="Arial" w:cs="Arial"/>
          <w:color w:val="000000"/>
          <w:kern w:val="0"/>
          <w:sz w:val="20"/>
          <w:szCs w:val="20"/>
        </w:rPr>
        <w:t xml:space="preserve">fornitori e </w:t>
      </w:r>
      <w:r w:rsidR="0038780D">
        <w:rPr>
          <w:rFonts w:ascii="Arial" w:hAnsi="Arial" w:cs="Arial"/>
          <w:color w:val="000000"/>
          <w:kern w:val="0"/>
          <w:sz w:val="20"/>
          <w:szCs w:val="20"/>
        </w:rPr>
        <w:t xml:space="preserve">i </w:t>
      </w:r>
      <w:r w:rsidRPr="00E27F14">
        <w:rPr>
          <w:rFonts w:ascii="Arial" w:hAnsi="Arial" w:cs="Arial"/>
          <w:color w:val="000000"/>
          <w:kern w:val="0"/>
          <w:sz w:val="20"/>
          <w:szCs w:val="20"/>
        </w:rPr>
        <w:t xml:space="preserve">partner sulla base di criteri di sostenibilità, l’accesso al credito agevola coloro che mostrano il proprio impegno sui temi ESG, mentre i consumatori nelle scelte di acquisto premiano beni e servizi sostenibili, perché oggi sostenibilità è sinonimo di qualità. </w:t>
      </w:r>
      <w:r w:rsidR="0038780D">
        <w:rPr>
          <w:rFonts w:ascii="Arial" w:hAnsi="Arial" w:cs="Arial"/>
          <w:color w:val="000000"/>
          <w:kern w:val="0"/>
          <w:sz w:val="20"/>
          <w:szCs w:val="20"/>
        </w:rPr>
        <w:t xml:space="preserve">Questo vuol dire che la sostenibilità rappresenterà in futuro un prerequisito fondamentale per rimanere sul mercato. </w:t>
      </w:r>
    </w:p>
    <w:p w14:paraId="362595F8" w14:textId="3D794FC7" w:rsidR="00B102BA" w:rsidRPr="00E27F14" w:rsidRDefault="00B102BA" w:rsidP="00FF187E">
      <w:pPr>
        <w:autoSpaceDE w:val="0"/>
        <w:autoSpaceDN w:val="0"/>
        <w:adjustRightInd w:val="0"/>
        <w:spacing w:after="0" w:line="276" w:lineRule="auto"/>
        <w:jc w:val="both"/>
        <w:rPr>
          <w:rFonts w:ascii="Arial" w:hAnsi="Arial" w:cs="Arial"/>
          <w:color w:val="000000"/>
          <w:kern w:val="0"/>
          <w:sz w:val="20"/>
          <w:szCs w:val="20"/>
        </w:rPr>
      </w:pPr>
      <w:r w:rsidRPr="00E27F14">
        <w:rPr>
          <w:rFonts w:ascii="Arial" w:hAnsi="Arial" w:cs="Arial"/>
          <w:color w:val="000000"/>
          <w:kern w:val="0"/>
          <w:sz w:val="20"/>
          <w:szCs w:val="20"/>
        </w:rPr>
        <w:t>Dentro questa</w:t>
      </w:r>
      <w:r w:rsidR="0038780D">
        <w:rPr>
          <w:rFonts w:ascii="Arial" w:hAnsi="Arial" w:cs="Arial"/>
          <w:color w:val="000000"/>
          <w:kern w:val="0"/>
          <w:sz w:val="20"/>
          <w:szCs w:val="20"/>
        </w:rPr>
        <w:t xml:space="preserve"> </w:t>
      </w:r>
      <w:r w:rsidRPr="00E27F14">
        <w:rPr>
          <w:rFonts w:ascii="Arial" w:hAnsi="Arial" w:cs="Arial"/>
          <w:color w:val="000000"/>
          <w:kern w:val="0"/>
          <w:sz w:val="20"/>
          <w:szCs w:val="20"/>
        </w:rPr>
        <w:t xml:space="preserve">cornice, nasce il progetto </w:t>
      </w:r>
      <w:r w:rsidRPr="00E27F14">
        <w:rPr>
          <w:rFonts w:ascii="Arial" w:hAnsi="Arial" w:cs="Arial"/>
          <w:b/>
          <w:bCs/>
          <w:i/>
          <w:iCs/>
          <w:color w:val="000000"/>
          <w:kern w:val="0"/>
          <w:sz w:val="20"/>
          <w:szCs w:val="20"/>
        </w:rPr>
        <w:t>Filiere sostenibili</w:t>
      </w:r>
      <w:r w:rsidRPr="00E27F14">
        <w:rPr>
          <w:rFonts w:ascii="Arial" w:hAnsi="Arial" w:cs="Arial"/>
          <w:b/>
          <w:bCs/>
          <w:color w:val="000000"/>
          <w:kern w:val="0"/>
          <w:sz w:val="20"/>
          <w:szCs w:val="20"/>
        </w:rPr>
        <w:t xml:space="preserve"> promosso da BCC Campania Centro, BCC Capaccio Paestum e Serino, </w:t>
      </w:r>
      <w:r w:rsidR="00A17E71" w:rsidRPr="00E27F14">
        <w:rPr>
          <w:rFonts w:ascii="Arial" w:hAnsi="Arial" w:cs="Arial"/>
          <w:b/>
          <w:bCs/>
          <w:sz w:val="20"/>
          <w:szCs w:val="20"/>
        </w:rPr>
        <w:t>BCC Magna Grecia</w:t>
      </w:r>
      <w:r w:rsidR="00A17E71" w:rsidRPr="00E27F14">
        <w:rPr>
          <w:rFonts w:ascii="Arial" w:hAnsi="Arial" w:cs="Arial"/>
          <w:b/>
          <w:bCs/>
          <w:color w:val="000000"/>
          <w:kern w:val="0"/>
          <w:sz w:val="20"/>
          <w:szCs w:val="20"/>
        </w:rPr>
        <w:t xml:space="preserve"> </w:t>
      </w:r>
      <w:r w:rsidRPr="00E27F14">
        <w:rPr>
          <w:rFonts w:ascii="Arial" w:hAnsi="Arial" w:cs="Arial"/>
          <w:b/>
          <w:bCs/>
          <w:color w:val="000000"/>
          <w:kern w:val="0"/>
          <w:sz w:val="20"/>
          <w:szCs w:val="20"/>
        </w:rPr>
        <w:t xml:space="preserve">e Fondazione Symbola, </w:t>
      </w:r>
      <w:r w:rsidR="00AD2CCA" w:rsidRPr="00E27F14">
        <w:rPr>
          <w:rFonts w:ascii="Arial" w:hAnsi="Arial" w:cs="Arial"/>
          <w:b/>
          <w:bCs/>
          <w:color w:val="000000"/>
          <w:kern w:val="0"/>
          <w:sz w:val="20"/>
          <w:szCs w:val="20"/>
        </w:rPr>
        <w:t>in partnership con</w:t>
      </w:r>
      <w:r w:rsidR="00160B52" w:rsidRPr="00E27F14">
        <w:rPr>
          <w:rFonts w:ascii="Arial" w:hAnsi="Arial" w:cs="Arial"/>
          <w:b/>
          <w:bCs/>
          <w:color w:val="000000"/>
          <w:kern w:val="0"/>
          <w:sz w:val="20"/>
          <w:szCs w:val="20"/>
        </w:rPr>
        <w:t xml:space="preserve"> Coldiretti</w:t>
      </w:r>
      <w:r w:rsidR="00AE0303" w:rsidRPr="00E27F14">
        <w:rPr>
          <w:rFonts w:ascii="Arial" w:hAnsi="Arial" w:cs="Arial"/>
          <w:b/>
          <w:bCs/>
          <w:color w:val="000000"/>
          <w:kern w:val="0"/>
          <w:sz w:val="20"/>
          <w:szCs w:val="20"/>
        </w:rPr>
        <w:t xml:space="preserve"> Campania</w:t>
      </w:r>
      <w:r w:rsidR="00160B52" w:rsidRPr="00E27F14">
        <w:rPr>
          <w:rFonts w:ascii="Arial" w:hAnsi="Arial" w:cs="Arial"/>
          <w:b/>
          <w:bCs/>
          <w:color w:val="000000"/>
          <w:kern w:val="0"/>
          <w:sz w:val="20"/>
          <w:szCs w:val="20"/>
        </w:rPr>
        <w:t xml:space="preserve"> e Confagricoltura</w:t>
      </w:r>
      <w:r w:rsidR="00AE0303" w:rsidRPr="00E27F14">
        <w:rPr>
          <w:rFonts w:ascii="Arial" w:hAnsi="Arial" w:cs="Arial"/>
          <w:b/>
          <w:bCs/>
          <w:color w:val="000000"/>
          <w:kern w:val="0"/>
          <w:sz w:val="20"/>
          <w:szCs w:val="20"/>
        </w:rPr>
        <w:t xml:space="preserve"> Salerno</w:t>
      </w:r>
      <w:r w:rsidR="00160B52" w:rsidRPr="00E27F14">
        <w:rPr>
          <w:rFonts w:ascii="Arial" w:hAnsi="Arial" w:cs="Arial"/>
          <w:b/>
          <w:bCs/>
          <w:color w:val="000000"/>
          <w:kern w:val="0"/>
          <w:sz w:val="20"/>
          <w:szCs w:val="20"/>
        </w:rPr>
        <w:t xml:space="preserve">, </w:t>
      </w:r>
      <w:r w:rsidRPr="00E27F14">
        <w:rPr>
          <w:rFonts w:ascii="Arial" w:hAnsi="Arial" w:cs="Arial"/>
          <w:b/>
          <w:bCs/>
          <w:color w:val="000000"/>
          <w:kern w:val="0"/>
          <w:sz w:val="20"/>
          <w:szCs w:val="20"/>
        </w:rPr>
        <w:t xml:space="preserve">per raccontare le esperienze già in atto nel territorio e individuare soluzioni e tecnologie per il miglioramento delle performance ambientali, quindi della competitività, delle filiere produttive della Piana del Sele. </w:t>
      </w:r>
    </w:p>
    <w:p w14:paraId="64343037" w14:textId="251120FD" w:rsidR="00973C9D" w:rsidRPr="00FF187E" w:rsidRDefault="00B102BA" w:rsidP="00FF187E">
      <w:pPr>
        <w:spacing w:line="276" w:lineRule="auto"/>
        <w:jc w:val="both"/>
        <w:rPr>
          <w:rFonts w:ascii="Arial" w:hAnsi="Arial" w:cs="Arial"/>
          <w:b/>
          <w:bCs/>
          <w:color w:val="000000"/>
          <w:kern w:val="0"/>
          <w:sz w:val="20"/>
          <w:szCs w:val="20"/>
        </w:rPr>
      </w:pPr>
      <w:r w:rsidRPr="00E27F14">
        <w:rPr>
          <w:rFonts w:ascii="Arial" w:hAnsi="Arial" w:cs="Arial"/>
          <w:b/>
          <w:bCs/>
          <w:color w:val="000000"/>
          <w:kern w:val="0"/>
          <w:sz w:val="20"/>
          <w:szCs w:val="20"/>
        </w:rPr>
        <w:t>Il progetto</w:t>
      </w:r>
      <w:r w:rsidR="008D37CB" w:rsidRPr="00E27F14">
        <w:rPr>
          <w:rFonts w:ascii="Arial" w:hAnsi="Arial" w:cs="Arial"/>
          <w:b/>
          <w:bCs/>
          <w:color w:val="000000"/>
          <w:kern w:val="0"/>
          <w:sz w:val="20"/>
          <w:szCs w:val="20"/>
        </w:rPr>
        <w:t xml:space="preserve">, coordinato da Marco Frey e Domenico </w:t>
      </w:r>
      <w:proofErr w:type="spellStart"/>
      <w:r w:rsidR="008D37CB" w:rsidRPr="00E27F14">
        <w:rPr>
          <w:rFonts w:ascii="Arial" w:hAnsi="Arial" w:cs="Arial"/>
          <w:b/>
          <w:bCs/>
          <w:color w:val="000000"/>
          <w:kern w:val="0"/>
          <w:sz w:val="20"/>
          <w:szCs w:val="20"/>
        </w:rPr>
        <w:t>Sturabotti</w:t>
      </w:r>
      <w:proofErr w:type="spellEnd"/>
      <w:r w:rsidR="008D37CB" w:rsidRPr="00E27F14">
        <w:rPr>
          <w:rFonts w:ascii="Arial" w:hAnsi="Arial" w:cs="Arial"/>
          <w:b/>
          <w:bCs/>
          <w:color w:val="000000"/>
          <w:kern w:val="0"/>
          <w:sz w:val="20"/>
          <w:szCs w:val="20"/>
        </w:rPr>
        <w:t xml:space="preserve"> rispettivamente presidente del comitato scientifico e direttore di Fondazione Symbola, </w:t>
      </w:r>
      <w:r w:rsidRPr="00E27F14">
        <w:rPr>
          <w:rFonts w:ascii="Arial" w:hAnsi="Arial" w:cs="Arial"/>
          <w:b/>
          <w:bCs/>
          <w:color w:val="000000"/>
          <w:kern w:val="0"/>
          <w:sz w:val="20"/>
          <w:szCs w:val="20"/>
        </w:rPr>
        <w:t>copr</w:t>
      </w:r>
      <w:r w:rsidR="009F15F8" w:rsidRPr="00E27F14">
        <w:rPr>
          <w:rFonts w:ascii="Arial" w:hAnsi="Arial" w:cs="Arial"/>
          <w:b/>
          <w:bCs/>
          <w:color w:val="000000"/>
          <w:kern w:val="0"/>
          <w:sz w:val="20"/>
          <w:szCs w:val="20"/>
        </w:rPr>
        <w:t>e</w:t>
      </w:r>
      <w:r w:rsidRPr="00E27F14">
        <w:rPr>
          <w:rFonts w:ascii="Arial" w:hAnsi="Arial" w:cs="Arial"/>
          <w:b/>
          <w:bCs/>
          <w:color w:val="000000"/>
          <w:kern w:val="0"/>
          <w:sz w:val="20"/>
          <w:szCs w:val="20"/>
        </w:rPr>
        <w:t xml:space="preserve"> due annualità </w:t>
      </w:r>
      <w:r w:rsidR="00152CA5" w:rsidRPr="00E27F14">
        <w:rPr>
          <w:rFonts w:ascii="Arial" w:hAnsi="Arial" w:cs="Arial"/>
          <w:b/>
          <w:bCs/>
          <w:color w:val="000000"/>
          <w:kern w:val="0"/>
          <w:sz w:val="20"/>
          <w:szCs w:val="20"/>
        </w:rPr>
        <w:t>e interessa</w:t>
      </w:r>
      <w:r w:rsidRPr="00E27F14">
        <w:rPr>
          <w:rFonts w:ascii="Arial" w:hAnsi="Arial" w:cs="Arial"/>
          <w:b/>
          <w:bCs/>
          <w:color w:val="000000"/>
          <w:kern w:val="0"/>
          <w:sz w:val="20"/>
          <w:szCs w:val="20"/>
        </w:rPr>
        <w:t xml:space="preserve"> nel 202</w:t>
      </w:r>
      <w:r w:rsidR="0056295A" w:rsidRPr="00E27F14">
        <w:rPr>
          <w:rFonts w:ascii="Arial" w:hAnsi="Arial" w:cs="Arial"/>
          <w:b/>
          <w:bCs/>
          <w:color w:val="000000"/>
          <w:kern w:val="0"/>
          <w:sz w:val="20"/>
          <w:szCs w:val="20"/>
        </w:rPr>
        <w:t>4</w:t>
      </w:r>
      <w:r w:rsidRPr="00E27F14">
        <w:rPr>
          <w:rFonts w:ascii="Arial" w:hAnsi="Arial" w:cs="Arial"/>
          <w:b/>
          <w:bCs/>
          <w:color w:val="000000"/>
          <w:kern w:val="0"/>
          <w:sz w:val="20"/>
          <w:szCs w:val="20"/>
        </w:rPr>
        <w:t xml:space="preserve"> la filiera della quarta gamma e nel 202</w:t>
      </w:r>
      <w:r w:rsidR="0056295A" w:rsidRPr="00E27F14">
        <w:rPr>
          <w:rFonts w:ascii="Arial" w:hAnsi="Arial" w:cs="Arial"/>
          <w:b/>
          <w:bCs/>
          <w:color w:val="000000"/>
          <w:kern w:val="0"/>
          <w:sz w:val="20"/>
          <w:szCs w:val="20"/>
        </w:rPr>
        <w:t>5</w:t>
      </w:r>
      <w:r w:rsidRPr="00E27F14">
        <w:rPr>
          <w:rFonts w:ascii="Arial" w:hAnsi="Arial" w:cs="Arial"/>
          <w:b/>
          <w:bCs/>
          <w:color w:val="000000"/>
          <w:kern w:val="0"/>
          <w:sz w:val="20"/>
          <w:szCs w:val="20"/>
        </w:rPr>
        <w:t xml:space="preserve"> la filiera bufalina</w:t>
      </w:r>
      <w:r w:rsidR="000F6E24">
        <w:rPr>
          <w:rFonts w:ascii="Arial" w:hAnsi="Arial" w:cs="Arial"/>
          <w:b/>
          <w:bCs/>
          <w:color w:val="000000"/>
          <w:kern w:val="0"/>
          <w:sz w:val="20"/>
          <w:szCs w:val="20"/>
        </w:rPr>
        <w:t>. Cinque le dimensioni analizzate</w:t>
      </w:r>
      <w:r w:rsidRPr="00E27F14">
        <w:rPr>
          <w:rFonts w:ascii="Arial" w:hAnsi="Arial" w:cs="Arial"/>
          <w:b/>
          <w:bCs/>
          <w:color w:val="000000"/>
          <w:kern w:val="0"/>
          <w:sz w:val="20"/>
          <w:szCs w:val="20"/>
        </w:rPr>
        <w:t>: Sostituzione o riduzione delle sostanze chimiche, Gestione della risorsa idrica, Gestione del suolo, Energia e riduzione delle emissioni di CO</w:t>
      </w:r>
      <w:r w:rsidRPr="00E27F14">
        <w:rPr>
          <w:rFonts w:ascii="Arial" w:hAnsi="Arial" w:cs="Arial"/>
          <w:b/>
          <w:bCs/>
          <w:color w:val="000000"/>
          <w:kern w:val="0"/>
          <w:sz w:val="20"/>
          <w:szCs w:val="20"/>
          <w:vertAlign w:val="subscript"/>
        </w:rPr>
        <w:t>2</w:t>
      </w:r>
      <w:r w:rsidRPr="00E27F14">
        <w:rPr>
          <w:rFonts w:ascii="Arial" w:hAnsi="Arial" w:cs="Arial"/>
          <w:b/>
          <w:bCs/>
          <w:color w:val="000000"/>
          <w:kern w:val="0"/>
          <w:sz w:val="20"/>
          <w:szCs w:val="20"/>
        </w:rPr>
        <w:t>, Riutilizzo e riciclo dei sottoprodotti.</w:t>
      </w:r>
      <w:r w:rsidRPr="00E27F14">
        <w:rPr>
          <w:rFonts w:ascii="Arial" w:hAnsi="Arial" w:cs="Arial"/>
          <w:sz w:val="20"/>
          <w:szCs w:val="20"/>
        </w:rPr>
        <w:t xml:space="preserve"> </w:t>
      </w:r>
      <w:r w:rsidR="00973C9D" w:rsidRPr="00E27F14">
        <w:rPr>
          <w:rFonts w:ascii="Arial" w:hAnsi="Arial" w:cs="Arial"/>
          <w:sz w:val="20"/>
          <w:szCs w:val="20"/>
        </w:rPr>
        <w:t xml:space="preserve"> </w:t>
      </w:r>
      <w:r w:rsidRPr="00E27F14">
        <w:rPr>
          <w:rFonts w:ascii="Arial" w:hAnsi="Arial" w:cs="Arial"/>
          <w:b/>
          <w:bCs/>
          <w:sz w:val="20"/>
          <w:szCs w:val="20"/>
        </w:rPr>
        <w:t>L</w:t>
      </w:r>
      <w:r w:rsidRPr="00E27F14">
        <w:rPr>
          <w:rFonts w:ascii="Arial" w:hAnsi="Arial" w:cs="Arial"/>
          <w:b/>
          <w:bCs/>
          <w:color w:val="000000"/>
          <w:kern w:val="0"/>
          <w:sz w:val="20"/>
          <w:szCs w:val="20"/>
        </w:rPr>
        <w:t xml:space="preserve">’intenzione è quella di estendere nel futuro il progetto ad altre filiere produttive dell’area. </w:t>
      </w:r>
      <w:r w:rsidR="0056295A" w:rsidRPr="00E27F14">
        <w:rPr>
          <w:rFonts w:ascii="Arial" w:hAnsi="Arial" w:cs="Arial"/>
          <w:b/>
          <w:bCs/>
          <w:color w:val="000000"/>
          <w:kern w:val="0"/>
          <w:sz w:val="20"/>
          <w:szCs w:val="20"/>
        </w:rPr>
        <w:t>Il report sulla IV gamma nasce da un intens</w:t>
      </w:r>
      <w:r w:rsidR="000F6E24">
        <w:rPr>
          <w:rFonts w:ascii="Arial" w:hAnsi="Arial" w:cs="Arial"/>
          <w:b/>
          <w:bCs/>
          <w:color w:val="000000"/>
          <w:kern w:val="0"/>
          <w:sz w:val="20"/>
          <w:szCs w:val="20"/>
        </w:rPr>
        <w:t>o</w:t>
      </w:r>
      <w:r w:rsidR="0056295A" w:rsidRPr="00E27F14">
        <w:rPr>
          <w:rFonts w:ascii="Arial" w:hAnsi="Arial" w:cs="Arial"/>
          <w:b/>
          <w:bCs/>
          <w:color w:val="000000"/>
          <w:kern w:val="0"/>
          <w:sz w:val="20"/>
          <w:szCs w:val="20"/>
        </w:rPr>
        <w:t xml:space="preserve"> confronto e collaborazione con le imprese </w:t>
      </w:r>
      <w:r w:rsidR="000F6E24">
        <w:rPr>
          <w:rFonts w:ascii="Arial" w:hAnsi="Arial" w:cs="Arial"/>
          <w:b/>
          <w:bCs/>
          <w:color w:val="000000"/>
          <w:kern w:val="0"/>
          <w:sz w:val="20"/>
          <w:szCs w:val="20"/>
        </w:rPr>
        <w:t xml:space="preserve">e le associazioni </w:t>
      </w:r>
      <w:r w:rsidR="0056295A" w:rsidRPr="00E27F14">
        <w:rPr>
          <w:rFonts w:ascii="Arial" w:hAnsi="Arial" w:cs="Arial"/>
          <w:b/>
          <w:bCs/>
          <w:color w:val="000000"/>
          <w:kern w:val="0"/>
          <w:sz w:val="20"/>
          <w:szCs w:val="20"/>
        </w:rPr>
        <w:t>del territorio durato un anno</w:t>
      </w:r>
      <w:r w:rsidR="000F6E24">
        <w:rPr>
          <w:rFonts w:ascii="Arial" w:hAnsi="Arial" w:cs="Arial"/>
          <w:b/>
          <w:bCs/>
          <w:color w:val="000000"/>
          <w:kern w:val="0"/>
          <w:sz w:val="20"/>
          <w:szCs w:val="20"/>
        </w:rPr>
        <w:t xml:space="preserve"> e mezzo</w:t>
      </w:r>
      <w:r w:rsidR="0056295A" w:rsidRPr="00E27F14">
        <w:rPr>
          <w:rFonts w:ascii="Arial" w:hAnsi="Arial" w:cs="Arial"/>
          <w:b/>
          <w:bCs/>
          <w:color w:val="000000"/>
          <w:kern w:val="0"/>
          <w:sz w:val="20"/>
          <w:szCs w:val="20"/>
        </w:rPr>
        <w:t>.</w:t>
      </w:r>
      <w:r w:rsidR="0056295A" w:rsidRPr="00FF187E">
        <w:rPr>
          <w:rFonts w:ascii="Arial" w:hAnsi="Arial" w:cs="Arial"/>
          <w:b/>
          <w:bCs/>
          <w:color w:val="000000"/>
          <w:kern w:val="0"/>
          <w:sz w:val="20"/>
          <w:szCs w:val="20"/>
        </w:rPr>
        <w:t xml:space="preserve"> </w:t>
      </w:r>
      <w:r w:rsidR="000F6E24" w:rsidRPr="00FF187E">
        <w:rPr>
          <w:rFonts w:ascii="Arial" w:hAnsi="Arial" w:cs="Arial"/>
          <w:b/>
          <w:bCs/>
          <w:color w:val="000000"/>
          <w:kern w:val="0"/>
          <w:sz w:val="20"/>
          <w:szCs w:val="20"/>
        </w:rPr>
        <w:t xml:space="preserve">Nell’ambito del progetto </w:t>
      </w:r>
      <w:r w:rsidR="00B67E1C" w:rsidRPr="00FF187E">
        <w:rPr>
          <w:rFonts w:ascii="Arial" w:hAnsi="Arial" w:cs="Arial"/>
          <w:b/>
          <w:bCs/>
          <w:color w:val="000000"/>
          <w:kern w:val="0"/>
          <w:sz w:val="20"/>
          <w:szCs w:val="20"/>
        </w:rPr>
        <w:t xml:space="preserve">BCC </w:t>
      </w:r>
      <w:r w:rsidR="00B67E1C" w:rsidRPr="00FF187E">
        <w:rPr>
          <w:rFonts w:ascii="Arial" w:hAnsi="Arial" w:cs="Arial"/>
          <w:b/>
          <w:bCs/>
          <w:color w:val="000000"/>
          <w:sz w:val="20"/>
          <w:szCs w:val="20"/>
          <w:shd w:val="clear" w:color="auto" w:fill="FFFFFF"/>
        </w:rPr>
        <w:t>Campania Centro, BCC Capaccio Paestum e Serino e BCC Magna Grecia</w:t>
      </w:r>
      <w:r w:rsidR="00B67E1C" w:rsidRPr="00E27F14">
        <w:rPr>
          <w:rFonts w:ascii="Arial" w:hAnsi="Arial" w:cs="Arial"/>
          <w:b/>
          <w:bCs/>
          <w:color w:val="000000"/>
          <w:sz w:val="20"/>
          <w:szCs w:val="20"/>
          <w:shd w:val="clear" w:color="auto" w:fill="FFFFFF"/>
        </w:rPr>
        <w:t xml:space="preserve"> </w:t>
      </w:r>
      <w:r w:rsidR="008D37CB" w:rsidRPr="00E27F14">
        <w:rPr>
          <w:rFonts w:ascii="Arial" w:hAnsi="Arial" w:cs="Arial"/>
          <w:b/>
          <w:bCs/>
          <w:color w:val="000000"/>
          <w:sz w:val="20"/>
          <w:szCs w:val="20"/>
          <w:shd w:val="clear" w:color="auto" w:fill="FFFFFF"/>
        </w:rPr>
        <w:t xml:space="preserve">sottoscrivono un accordo di collaborazione con le associazioni Coldiretti e Confagricoltura per promuovere e diffondere i risultati del report e </w:t>
      </w:r>
      <w:r w:rsidR="00B67E1C" w:rsidRPr="00E27F14">
        <w:rPr>
          <w:rFonts w:ascii="Arial" w:hAnsi="Arial" w:cs="Arial"/>
          <w:b/>
          <w:bCs/>
          <w:sz w:val="20"/>
          <w:szCs w:val="20"/>
        </w:rPr>
        <w:t xml:space="preserve">attivano un plafond comune di euro 20 mln </w:t>
      </w:r>
      <w:r w:rsidR="00E16CAC" w:rsidRPr="00E27F14">
        <w:rPr>
          <w:rFonts w:ascii="Arial" w:hAnsi="Arial" w:cs="Arial"/>
          <w:b/>
          <w:bCs/>
          <w:sz w:val="20"/>
          <w:szCs w:val="20"/>
        </w:rPr>
        <w:t>aperto a quelle imprese che vorra</w:t>
      </w:r>
      <w:r w:rsidR="0056295A" w:rsidRPr="00E27F14">
        <w:rPr>
          <w:rFonts w:ascii="Arial" w:hAnsi="Arial" w:cs="Arial"/>
          <w:b/>
          <w:bCs/>
          <w:sz w:val="20"/>
          <w:szCs w:val="20"/>
        </w:rPr>
        <w:t>nno investire per</w:t>
      </w:r>
      <w:r w:rsidR="00E16CAC" w:rsidRPr="00E27F14">
        <w:rPr>
          <w:rFonts w:ascii="Arial" w:hAnsi="Arial" w:cs="Arial"/>
          <w:b/>
          <w:bCs/>
          <w:sz w:val="20"/>
          <w:szCs w:val="20"/>
        </w:rPr>
        <w:t xml:space="preserve"> migliorare processi e prodotti nel segno della sostenibilità</w:t>
      </w:r>
      <w:r w:rsidR="00B67E1C" w:rsidRPr="00E27F14">
        <w:rPr>
          <w:rFonts w:ascii="Arial" w:hAnsi="Arial" w:cs="Arial"/>
          <w:b/>
          <w:bCs/>
          <w:sz w:val="20"/>
          <w:szCs w:val="20"/>
        </w:rPr>
        <w:t>.</w:t>
      </w:r>
    </w:p>
    <w:p w14:paraId="2AD5B58E" w14:textId="1EF2EFBC" w:rsidR="001B15ED" w:rsidRPr="00E27F14" w:rsidRDefault="00745A2A" w:rsidP="00FF187E">
      <w:pPr>
        <w:spacing w:line="276" w:lineRule="auto"/>
        <w:jc w:val="both"/>
        <w:rPr>
          <w:rFonts w:ascii="Arial" w:hAnsi="Arial" w:cs="Arial"/>
          <w:color w:val="000000"/>
          <w:sz w:val="20"/>
          <w:szCs w:val="20"/>
        </w:rPr>
      </w:pPr>
      <w:r w:rsidRPr="00E27F14">
        <w:rPr>
          <w:rFonts w:ascii="Arial" w:hAnsi="Arial" w:cs="Arial"/>
          <w:b/>
          <w:bCs/>
          <w:sz w:val="20"/>
          <w:szCs w:val="20"/>
        </w:rPr>
        <w:lastRenderedPageBreak/>
        <w:t>Il mercato della IV gamma rap</w:t>
      </w:r>
      <w:r w:rsidRPr="00E27F14">
        <w:rPr>
          <w:rFonts w:ascii="Arial" w:hAnsi="Arial" w:cs="Arial"/>
          <w:b/>
          <w:bCs/>
          <w:sz w:val="20"/>
          <w:szCs w:val="20"/>
        </w:rPr>
        <w:softHyphen/>
        <w:t>presenta circa il 18% dell’intero valore economico del mercato or</w:t>
      </w:r>
      <w:r w:rsidRPr="00E27F14">
        <w:rPr>
          <w:rFonts w:ascii="Arial" w:hAnsi="Arial" w:cs="Arial"/>
          <w:b/>
          <w:bCs/>
          <w:sz w:val="20"/>
          <w:szCs w:val="20"/>
        </w:rPr>
        <w:softHyphen/>
        <w:t>tofrutticolo in Italia e il 2% del to</w:t>
      </w:r>
      <w:r w:rsidRPr="00E27F14">
        <w:rPr>
          <w:rFonts w:ascii="Arial" w:hAnsi="Arial" w:cs="Arial"/>
          <w:b/>
          <w:bCs/>
          <w:sz w:val="20"/>
          <w:szCs w:val="20"/>
        </w:rPr>
        <w:softHyphen/>
        <w:t>tale del mercato alimentare.</w:t>
      </w:r>
      <w:r w:rsidRPr="00E27F14">
        <w:rPr>
          <w:rFonts w:ascii="Arial" w:hAnsi="Arial" w:cs="Arial"/>
          <w:sz w:val="20"/>
          <w:szCs w:val="20"/>
        </w:rPr>
        <w:t xml:space="preserve"> Nel nostro Paese, il comparto della IV gamma è caratterizzato da una forte concentrazione territoriale. Campania e Lombardia, seguite dal Veneto, controllano la trasfor</w:t>
      </w:r>
      <w:r w:rsidRPr="00E27F14">
        <w:rPr>
          <w:rFonts w:ascii="Arial" w:hAnsi="Arial" w:cs="Arial"/>
          <w:sz w:val="20"/>
          <w:szCs w:val="20"/>
        </w:rPr>
        <w:softHyphen/>
        <w:t>mazione dei prodotti orticoli di IV gamma (in particolare rucola, insa</w:t>
      </w:r>
      <w:r w:rsidRPr="00E27F14">
        <w:rPr>
          <w:rFonts w:ascii="Arial" w:hAnsi="Arial" w:cs="Arial"/>
          <w:sz w:val="20"/>
          <w:szCs w:val="20"/>
        </w:rPr>
        <w:softHyphen/>
        <w:t>late e radicchi), mentre il Trentino, seguito da altre regioni del Nord Italia, controlla la trasformazione di prodotti frutticoli di IV gamma (in particolare mele)</w:t>
      </w:r>
      <w:r w:rsidRPr="00E27F14">
        <w:rPr>
          <w:rStyle w:val="A9"/>
          <w:rFonts w:ascii="Arial" w:hAnsi="Arial" w:cs="Arial"/>
          <w:sz w:val="20"/>
          <w:szCs w:val="20"/>
        </w:rPr>
        <w:t>.</w:t>
      </w:r>
      <w:r w:rsidRPr="00FF187E">
        <w:rPr>
          <w:rFonts w:ascii="Arial" w:hAnsi="Arial" w:cs="Arial"/>
        </w:rPr>
        <w:t xml:space="preserve"> </w:t>
      </w:r>
    </w:p>
    <w:p w14:paraId="4FB8B780" w14:textId="5A623CE0" w:rsidR="001A13FF" w:rsidRPr="00FF187E" w:rsidRDefault="001B15ED" w:rsidP="00FF187E">
      <w:pPr>
        <w:spacing w:line="276" w:lineRule="auto"/>
        <w:jc w:val="both"/>
        <w:rPr>
          <w:rFonts w:ascii="Arial" w:hAnsi="Arial" w:cs="Arial"/>
        </w:rPr>
      </w:pPr>
      <w:r w:rsidRPr="00E27F14">
        <w:rPr>
          <w:rFonts w:ascii="Arial" w:hAnsi="Arial" w:cs="Arial"/>
          <w:b/>
          <w:bCs/>
          <w:sz w:val="20"/>
          <w:szCs w:val="20"/>
        </w:rPr>
        <w:t xml:space="preserve">La Piana è uno dei principali poli </w:t>
      </w:r>
      <w:r w:rsidR="000F6E24">
        <w:rPr>
          <w:rFonts w:ascii="Arial" w:hAnsi="Arial" w:cs="Arial"/>
          <w:b/>
          <w:bCs/>
          <w:sz w:val="20"/>
          <w:szCs w:val="20"/>
        </w:rPr>
        <w:t>europei della</w:t>
      </w:r>
      <w:r w:rsidRPr="00E27F14">
        <w:rPr>
          <w:rFonts w:ascii="Arial" w:hAnsi="Arial" w:cs="Arial"/>
          <w:b/>
          <w:bCs/>
          <w:sz w:val="20"/>
          <w:szCs w:val="20"/>
        </w:rPr>
        <w:t xml:space="preserve"> IV gamma. Con una superficie di circa 6.000 ettari dedicat</w:t>
      </w:r>
      <w:r w:rsidR="000F6E24">
        <w:rPr>
          <w:rFonts w:ascii="Arial" w:hAnsi="Arial" w:cs="Arial"/>
          <w:b/>
          <w:bCs/>
          <w:sz w:val="20"/>
          <w:szCs w:val="20"/>
        </w:rPr>
        <w:t>i</w:t>
      </w:r>
      <w:r w:rsidRPr="00E27F14">
        <w:rPr>
          <w:rFonts w:ascii="Arial" w:hAnsi="Arial" w:cs="Arial"/>
          <w:b/>
          <w:bCs/>
          <w:sz w:val="20"/>
          <w:szCs w:val="20"/>
        </w:rPr>
        <w:t xml:space="preserve"> alla produzione, le aziende agricole hanno sfruttato il clima mite per garantire una produzione costante durante tutto l'anno</w:t>
      </w:r>
      <w:r w:rsidRPr="00E27F14">
        <w:rPr>
          <w:rFonts w:ascii="Arial" w:hAnsi="Arial" w:cs="Arial"/>
          <w:sz w:val="20"/>
          <w:szCs w:val="20"/>
        </w:rPr>
        <w:t xml:space="preserve">. Le colture includono le baby </w:t>
      </w:r>
      <w:proofErr w:type="spellStart"/>
      <w:r w:rsidRPr="00E27F14">
        <w:rPr>
          <w:rFonts w:ascii="Arial" w:hAnsi="Arial" w:cs="Arial"/>
          <w:sz w:val="20"/>
          <w:szCs w:val="20"/>
        </w:rPr>
        <w:t>leaf</w:t>
      </w:r>
      <w:proofErr w:type="spellEnd"/>
      <w:r w:rsidRPr="00E27F14">
        <w:rPr>
          <w:rFonts w:ascii="Arial" w:hAnsi="Arial" w:cs="Arial"/>
          <w:sz w:val="20"/>
          <w:szCs w:val="20"/>
        </w:rPr>
        <w:t>, con una particolare specializzazione nella produzione di rucola, lattughino e spinacino. Negli ultimi dieci anni, si è assistito a un'espansione della produzione che ha integrato nuove varietà, come valeriana, basilico, radicchio, bietola, carota, ravanello e diverse insalate. La produzione sotto serra si è estesa anche ad altre coltivazioni aromatiche, come prezzemolo e coriandolo.</w:t>
      </w:r>
      <w:r w:rsidRPr="00FF187E">
        <w:rPr>
          <w:rFonts w:ascii="Arial" w:hAnsi="Arial" w:cs="Arial"/>
        </w:rPr>
        <w:t xml:space="preserve"> </w:t>
      </w:r>
      <w:r w:rsidR="00B11128">
        <w:rPr>
          <w:rFonts w:ascii="Arial" w:hAnsi="Arial" w:cs="Arial"/>
          <w:b/>
          <w:bCs/>
          <w:sz w:val="20"/>
          <w:szCs w:val="20"/>
        </w:rPr>
        <w:t>Di particolare valore la</w:t>
      </w:r>
      <w:r w:rsidRPr="00E27F14">
        <w:rPr>
          <w:rFonts w:ascii="Arial" w:hAnsi="Arial" w:cs="Arial"/>
          <w:b/>
          <w:bCs/>
          <w:sz w:val="20"/>
          <w:szCs w:val="20"/>
        </w:rPr>
        <w:t xml:space="preserve"> rucola sia in forma selvatica che coltivata</w:t>
      </w:r>
      <w:r w:rsidR="00B11128">
        <w:rPr>
          <w:rFonts w:ascii="Arial" w:hAnsi="Arial" w:cs="Arial"/>
          <w:b/>
          <w:bCs/>
          <w:sz w:val="20"/>
          <w:szCs w:val="20"/>
        </w:rPr>
        <w:t xml:space="preserve"> (73% della produzione nazionale)</w:t>
      </w:r>
      <w:r w:rsidR="000F6E24">
        <w:rPr>
          <w:rFonts w:ascii="Arial" w:hAnsi="Arial" w:cs="Arial"/>
          <w:b/>
          <w:bCs/>
          <w:sz w:val="20"/>
          <w:szCs w:val="20"/>
        </w:rPr>
        <w:t>, che ha</w:t>
      </w:r>
      <w:r w:rsidRPr="00E27F14">
        <w:rPr>
          <w:rFonts w:ascii="Arial" w:hAnsi="Arial" w:cs="Arial"/>
          <w:b/>
          <w:bCs/>
          <w:sz w:val="20"/>
          <w:szCs w:val="20"/>
        </w:rPr>
        <w:t xml:space="preserve"> ottenuto il prestigioso marchio IGP nel 2020</w:t>
      </w:r>
      <w:r w:rsidR="00B11128">
        <w:rPr>
          <w:rFonts w:ascii="Arial" w:hAnsi="Arial" w:cs="Arial"/>
          <w:b/>
          <w:bCs/>
          <w:sz w:val="20"/>
          <w:szCs w:val="20"/>
        </w:rPr>
        <w:t xml:space="preserve"> e la </w:t>
      </w:r>
      <w:r w:rsidRPr="00E27F14">
        <w:rPr>
          <w:rFonts w:ascii="Arial" w:hAnsi="Arial" w:cs="Arial"/>
          <w:b/>
          <w:bCs/>
          <w:sz w:val="20"/>
          <w:szCs w:val="20"/>
        </w:rPr>
        <w:t>creazione</w:t>
      </w:r>
      <w:r w:rsidR="00B11128">
        <w:rPr>
          <w:rFonts w:ascii="Arial" w:hAnsi="Arial" w:cs="Arial"/>
          <w:b/>
          <w:bCs/>
          <w:sz w:val="20"/>
          <w:szCs w:val="20"/>
        </w:rPr>
        <w:t xml:space="preserve"> di </w:t>
      </w:r>
      <w:r w:rsidRPr="00E27F14">
        <w:rPr>
          <w:rFonts w:ascii="Arial" w:hAnsi="Arial" w:cs="Arial"/>
          <w:b/>
          <w:bCs/>
          <w:sz w:val="20"/>
          <w:szCs w:val="20"/>
        </w:rPr>
        <w:t>un Consorzio di Tutela nel marzo 2021.</w:t>
      </w:r>
      <w:r w:rsidR="001A13FF" w:rsidRPr="00FF187E">
        <w:rPr>
          <w:rFonts w:ascii="Arial" w:hAnsi="Arial" w:cs="Arial"/>
        </w:rPr>
        <w:t xml:space="preserve"> </w:t>
      </w:r>
    </w:p>
    <w:p w14:paraId="51DD16A0" w14:textId="0E61BCAE" w:rsidR="003137B0" w:rsidRPr="00E27F14" w:rsidRDefault="00B11128" w:rsidP="00FF187E">
      <w:pPr>
        <w:pStyle w:val="Default"/>
        <w:spacing w:line="276" w:lineRule="auto"/>
        <w:jc w:val="both"/>
        <w:rPr>
          <w:rFonts w:ascii="Arial" w:hAnsi="Arial" w:cs="Arial"/>
          <w:sz w:val="20"/>
          <w:szCs w:val="20"/>
        </w:rPr>
      </w:pPr>
      <w:r>
        <w:rPr>
          <w:rFonts w:ascii="Arial" w:hAnsi="Arial" w:cs="Arial"/>
          <w:sz w:val="20"/>
          <w:szCs w:val="20"/>
        </w:rPr>
        <w:t xml:space="preserve">L’intensa collaborazione tra il gruppo di ricerca di Fondazione Symbola, le imprese e le associazioni del territorio </w:t>
      </w:r>
      <w:r w:rsidR="003137B0">
        <w:rPr>
          <w:rFonts w:ascii="Arial" w:hAnsi="Arial" w:cs="Arial"/>
          <w:sz w:val="20"/>
          <w:szCs w:val="20"/>
        </w:rPr>
        <w:t xml:space="preserve">ha permesso l’individuazione di </w:t>
      </w:r>
      <w:r w:rsidR="00E16CAC" w:rsidRPr="00E27F14">
        <w:rPr>
          <w:rFonts w:ascii="Arial" w:hAnsi="Arial" w:cs="Arial"/>
          <w:sz w:val="20"/>
          <w:szCs w:val="20"/>
        </w:rPr>
        <w:t>30 soluzioni</w:t>
      </w:r>
      <w:r w:rsidR="003137B0">
        <w:rPr>
          <w:rFonts w:ascii="Arial" w:hAnsi="Arial" w:cs="Arial"/>
          <w:sz w:val="20"/>
          <w:szCs w:val="20"/>
        </w:rPr>
        <w:t>, nelle</w:t>
      </w:r>
      <w:r w:rsidR="00E16CAC" w:rsidRPr="00E27F14">
        <w:rPr>
          <w:rFonts w:ascii="Arial" w:hAnsi="Arial" w:cs="Arial"/>
          <w:sz w:val="20"/>
          <w:szCs w:val="20"/>
        </w:rPr>
        <w:t xml:space="preserve"> </w:t>
      </w:r>
      <w:r w:rsidR="0056295A" w:rsidRPr="00E27F14">
        <w:rPr>
          <w:rFonts w:ascii="Arial" w:hAnsi="Arial" w:cs="Arial"/>
          <w:sz w:val="20"/>
          <w:szCs w:val="20"/>
        </w:rPr>
        <w:t>5 dimensioni ambientali</w:t>
      </w:r>
      <w:r w:rsidR="003137B0">
        <w:rPr>
          <w:rFonts w:ascii="Arial" w:hAnsi="Arial" w:cs="Arial"/>
          <w:sz w:val="20"/>
          <w:szCs w:val="20"/>
        </w:rPr>
        <w:t xml:space="preserve">, implementabili o se già presenti da diffondere ulteriormente per accelerare la sostenibilità del territorio. </w:t>
      </w:r>
    </w:p>
    <w:p w14:paraId="55B601FA" w14:textId="77777777" w:rsidR="00A01A17" w:rsidRDefault="0056295A" w:rsidP="00FF187E">
      <w:pPr>
        <w:pStyle w:val="Default"/>
        <w:spacing w:line="276" w:lineRule="auto"/>
        <w:jc w:val="both"/>
        <w:rPr>
          <w:rFonts w:ascii="Arial" w:hAnsi="Arial" w:cs="Arial"/>
          <w:sz w:val="20"/>
          <w:szCs w:val="20"/>
        </w:rPr>
      </w:pPr>
      <w:r w:rsidRPr="00E27F14">
        <w:rPr>
          <w:rFonts w:ascii="Arial" w:hAnsi="Arial" w:cs="Arial"/>
          <w:sz w:val="20"/>
          <w:szCs w:val="20"/>
        </w:rPr>
        <w:t xml:space="preserve">Nell’ambito della riduzione chimica, </w:t>
      </w:r>
      <w:r w:rsidR="003137B0">
        <w:rPr>
          <w:rFonts w:ascii="Arial" w:hAnsi="Arial" w:cs="Arial"/>
          <w:sz w:val="20"/>
          <w:szCs w:val="20"/>
        </w:rPr>
        <w:t xml:space="preserve">va fortemente incentivata </w:t>
      </w:r>
      <w:r w:rsidRPr="00E27F14">
        <w:rPr>
          <w:rFonts w:ascii="Arial" w:hAnsi="Arial" w:cs="Arial"/>
          <w:sz w:val="20"/>
          <w:szCs w:val="20"/>
        </w:rPr>
        <w:t xml:space="preserve">la transizione verso pratiche agricole biologiche, </w:t>
      </w:r>
      <w:r w:rsidR="003137B0">
        <w:rPr>
          <w:rFonts w:ascii="Arial" w:hAnsi="Arial" w:cs="Arial"/>
          <w:sz w:val="20"/>
          <w:szCs w:val="20"/>
        </w:rPr>
        <w:t>come l’utilizzo</w:t>
      </w:r>
      <w:r w:rsidRPr="00E27F14">
        <w:rPr>
          <w:rFonts w:ascii="Arial" w:hAnsi="Arial" w:cs="Arial"/>
          <w:sz w:val="20"/>
          <w:szCs w:val="20"/>
        </w:rPr>
        <w:t xml:space="preserve"> </w:t>
      </w:r>
      <w:r w:rsidR="00ED27C4">
        <w:rPr>
          <w:rFonts w:ascii="Arial" w:hAnsi="Arial" w:cs="Arial"/>
          <w:sz w:val="20"/>
          <w:szCs w:val="20"/>
        </w:rPr>
        <w:t xml:space="preserve">di </w:t>
      </w:r>
      <w:r w:rsidRPr="00E27F14">
        <w:rPr>
          <w:rFonts w:ascii="Arial" w:hAnsi="Arial" w:cs="Arial"/>
          <w:sz w:val="20"/>
          <w:szCs w:val="20"/>
        </w:rPr>
        <w:t xml:space="preserve">varietà resistenti e l'impiego di tecnologie 4.0. </w:t>
      </w:r>
      <w:r w:rsidR="00ED27C4">
        <w:rPr>
          <w:rFonts w:ascii="Arial" w:hAnsi="Arial" w:cs="Arial"/>
          <w:sz w:val="20"/>
          <w:szCs w:val="20"/>
        </w:rPr>
        <w:t>Nella</w:t>
      </w:r>
      <w:r w:rsidRPr="00E27F14">
        <w:rPr>
          <w:rFonts w:ascii="Arial" w:hAnsi="Arial" w:cs="Arial"/>
          <w:sz w:val="20"/>
          <w:szCs w:val="20"/>
        </w:rPr>
        <w:t xml:space="preserve"> gestione idrica, garantita principalmente dai Consorzi di Bonifica e dai pozzi aziendali, </w:t>
      </w:r>
      <w:r w:rsidR="00ED27C4">
        <w:rPr>
          <w:rFonts w:ascii="Arial" w:hAnsi="Arial" w:cs="Arial"/>
          <w:sz w:val="20"/>
          <w:szCs w:val="20"/>
        </w:rPr>
        <w:t>sono già diffuse nell’area molte delle soluzioni mappate, che il progetto propone di estendere ulteriormente.</w:t>
      </w:r>
    </w:p>
    <w:p w14:paraId="11E87CC1" w14:textId="4F2EE939" w:rsidR="00762AA5" w:rsidRPr="00E27F14" w:rsidRDefault="0056295A" w:rsidP="00FF187E">
      <w:pPr>
        <w:pStyle w:val="Default"/>
        <w:spacing w:line="276" w:lineRule="auto"/>
        <w:jc w:val="both"/>
        <w:rPr>
          <w:rFonts w:ascii="Arial" w:hAnsi="Arial" w:cs="Arial"/>
          <w:sz w:val="20"/>
          <w:szCs w:val="20"/>
        </w:rPr>
      </w:pPr>
      <w:r w:rsidRPr="00E27F14">
        <w:rPr>
          <w:rFonts w:ascii="Arial" w:hAnsi="Arial" w:cs="Arial"/>
          <w:sz w:val="20"/>
          <w:szCs w:val="20"/>
        </w:rPr>
        <w:br/>
      </w:r>
      <w:r w:rsidR="00ED27C4">
        <w:rPr>
          <w:rFonts w:ascii="Arial" w:hAnsi="Arial" w:cs="Arial"/>
          <w:sz w:val="20"/>
          <w:szCs w:val="20"/>
        </w:rPr>
        <w:t>Nella</w:t>
      </w:r>
      <w:r w:rsidRPr="00E27F14">
        <w:rPr>
          <w:rFonts w:ascii="Arial" w:hAnsi="Arial" w:cs="Arial"/>
          <w:sz w:val="20"/>
          <w:szCs w:val="20"/>
        </w:rPr>
        <w:t xml:space="preserve"> gestione del suolo, </w:t>
      </w:r>
      <w:r w:rsidR="00ED27C4">
        <w:rPr>
          <w:rFonts w:ascii="Arial" w:hAnsi="Arial" w:cs="Arial"/>
          <w:sz w:val="20"/>
          <w:szCs w:val="20"/>
        </w:rPr>
        <w:t xml:space="preserve">sarà </w:t>
      </w:r>
      <w:r w:rsidRPr="00E27F14">
        <w:rPr>
          <w:rFonts w:ascii="Arial" w:hAnsi="Arial" w:cs="Arial"/>
          <w:sz w:val="20"/>
          <w:szCs w:val="20"/>
        </w:rPr>
        <w:t xml:space="preserve">fondamentale contrastare la diminuzione della fertilità, </w:t>
      </w:r>
      <w:r w:rsidR="00ED27C4">
        <w:rPr>
          <w:rFonts w:ascii="Arial" w:hAnsi="Arial" w:cs="Arial"/>
          <w:sz w:val="20"/>
          <w:szCs w:val="20"/>
        </w:rPr>
        <w:t>per questo vengono proposte soluzioni da diffondere nelle pratiche agricole</w:t>
      </w:r>
      <w:r w:rsidRPr="00E27F14">
        <w:rPr>
          <w:rFonts w:ascii="Arial" w:hAnsi="Arial" w:cs="Arial"/>
          <w:sz w:val="20"/>
          <w:szCs w:val="20"/>
        </w:rPr>
        <w:t xml:space="preserve">. </w:t>
      </w:r>
    </w:p>
    <w:p w14:paraId="60598B1F" w14:textId="0A8F7652" w:rsidR="0056295A" w:rsidRPr="00E27F14" w:rsidRDefault="0056295A" w:rsidP="00FF187E">
      <w:pPr>
        <w:pStyle w:val="Default"/>
        <w:spacing w:line="276" w:lineRule="auto"/>
        <w:jc w:val="both"/>
        <w:rPr>
          <w:rFonts w:ascii="Arial" w:hAnsi="Arial" w:cs="Arial"/>
          <w:sz w:val="20"/>
          <w:szCs w:val="20"/>
        </w:rPr>
      </w:pPr>
      <w:r w:rsidRPr="00E27F14">
        <w:rPr>
          <w:rFonts w:ascii="Arial" w:hAnsi="Arial" w:cs="Arial"/>
          <w:sz w:val="20"/>
          <w:szCs w:val="20"/>
        </w:rPr>
        <w:t xml:space="preserve">Per </w:t>
      </w:r>
      <w:r w:rsidR="00E27F14">
        <w:rPr>
          <w:rFonts w:ascii="Arial" w:hAnsi="Arial" w:cs="Arial"/>
          <w:sz w:val="20"/>
          <w:szCs w:val="20"/>
        </w:rPr>
        <w:t xml:space="preserve">la </w:t>
      </w:r>
      <w:r w:rsidRPr="00E27F14">
        <w:rPr>
          <w:rFonts w:ascii="Arial" w:hAnsi="Arial" w:cs="Arial"/>
          <w:sz w:val="20"/>
          <w:szCs w:val="20"/>
        </w:rPr>
        <w:t>riduzione delle emissioni di CO2 e dei consumi energetici, sono già implementate soluzioni come il fotovoltaico, mentre l’</w:t>
      </w:r>
      <w:proofErr w:type="spellStart"/>
      <w:r w:rsidRPr="00E27F14">
        <w:rPr>
          <w:rFonts w:ascii="Arial" w:hAnsi="Arial" w:cs="Arial"/>
          <w:sz w:val="20"/>
          <w:szCs w:val="20"/>
        </w:rPr>
        <w:t>agrivoltaico</w:t>
      </w:r>
      <w:proofErr w:type="spellEnd"/>
      <w:r w:rsidRPr="00E27F14">
        <w:rPr>
          <w:rFonts w:ascii="Arial" w:hAnsi="Arial" w:cs="Arial"/>
          <w:sz w:val="20"/>
          <w:szCs w:val="20"/>
        </w:rPr>
        <w:t xml:space="preserve"> è ostacolato da</w:t>
      </w:r>
      <w:r w:rsidR="00E27F14">
        <w:rPr>
          <w:rFonts w:ascii="Arial" w:hAnsi="Arial" w:cs="Arial"/>
          <w:sz w:val="20"/>
          <w:szCs w:val="20"/>
        </w:rPr>
        <w:t>ll’idea che generi</w:t>
      </w:r>
      <w:r w:rsidRPr="00E27F14">
        <w:rPr>
          <w:rFonts w:ascii="Arial" w:hAnsi="Arial" w:cs="Arial"/>
          <w:sz w:val="20"/>
          <w:szCs w:val="20"/>
        </w:rPr>
        <w:t xml:space="preserve"> problemi di oscuramento delle colture, affrontabili in pieno campo con tecnologie </w:t>
      </w:r>
      <w:r w:rsidR="00E27F14">
        <w:rPr>
          <w:rFonts w:ascii="Arial" w:hAnsi="Arial" w:cs="Arial"/>
          <w:sz w:val="20"/>
          <w:szCs w:val="20"/>
        </w:rPr>
        <w:t xml:space="preserve">già </w:t>
      </w:r>
      <w:r w:rsidRPr="00E27F14">
        <w:rPr>
          <w:rFonts w:ascii="Arial" w:hAnsi="Arial" w:cs="Arial"/>
          <w:sz w:val="20"/>
          <w:szCs w:val="20"/>
        </w:rPr>
        <w:t xml:space="preserve">disponibili, mentre risulta </w:t>
      </w:r>
      <w:r w:rsidR="00E27F14">
        <w:rPr>
          <w:rFonts w:ascii="Arial" w:hAnsi="Arial" w:cs="Arial"/>
          <w:sz w:val="20"/>
          <w:szCs w:val="20"/>
        </w:rPr>
        <w:t xml:space="preserve">più complessa l’integrazione </w:t>
      </w:r>
      <w:r w:rsidRPr="00E27F14">
        <w:rPr>
          <w:rFonts w:ascii="Arial" w:hAnsi="Arial" w:cs="Arial"/>
          <w:sz w:val="20"/>
          <w:szCs w:val="20"/>
        </w:rPr>
        <w:t>sulle serre.</w:t>
      </w:r>
      <w:r w:rsidR="00A46B42" w:rsidRPr="00E27F14">
        <w:rPr>
          <w:rFonts w:ascii="Arial" w:hAnsi="Arial" w:cs="Arial"/>
          <w:sz w:val="20"/>
          <w:szCs w:val="20"/>
        </w:rPr>
        <w:t xml:space="preserve"> </w:t>
      </w:r>
      <w:r w:rsidR="00E27F14">
        <w:rPr>
          <w:rFonts w:ascii="Arial" w:hAnsi="Arial" w:cs="Arial"/>
          <w:sz w:val="20"/>
          <w:szCs w:val="20"/>
        </w:rPr>
        <w:t xml:space="preserve">Il </w:t>
      </w:r>
      <w:r w:rsidR="00A46B42" w:rsidRPr="00E27F14">
        <w:rPr>
          <w:rFonts w:ascii="Arial" w:hAnsi="Arial" w:cs="Arial"/>
          <w:sz w:val="20"/>
          <w:szCs w:val="20"/>
        </w:rPr>
        <w:t xml:space="preserve">trasporto può ridurre </w:t>
      </w:r>
      <w:r w:rsidR="00E27F14">
        <w:rPr>
          <w:rFonts w:ascii="Arial" w:hAnsi="Arial" w:cs="Arial"/>
          <w:sz w:val="20"/>
          <w:szCs w:val="20"/>
        </w:rPr>
        <w:t xml:space="preserve">le </w:t>
      </w:r>
      <w:r w:rsidR="00A46B42" w:rsidRPr="00E27F14">
        <w:rPr>
          <w:rFonts w:ascii="Arial" w:hAnsi="Arial" w:cs="Arial"/>
          <w:sz w:val="20"/>
          <w:szCs w:val="20"/>
        </w:rPr>
        <w:t>emissioni sia attraverso la</w:t>
      </w:r>
      <w:r w:rsidR="00E27F14">
        <w:rPr>
          <w:rFonts w:ascii="Arial" w:hAnsi="Arial" w:cs="Arial"/>
          <w:sz w:val="20"/>
          <w:szCs w:val="20"/>
        </w:rPr>
        <w:t xml:space="preserve"> </w:t>
      </w:r>
      <w:r w:rsidR="00A46B42" w:rsidRPr="00E27F14">
        <w:rPr>
          <w:rFonts w:ascii="Arial" w:hAnsi="Arial" w:cs="Arial"/>
          <w:sz w:val="20"/>
          <w:szCs w:val="20"/>
        </w:rPr>
        <w:t>diffusione di mezzi elettrici che di sistemi refrigeranti a zero emissioni per garantire la salvaguardia dei prodotti agricoli.</w:t>
      </w:r>
      <w:r w:rsidRPr="00E27F14">
        <w:rPr>
          <w:rFonts w:ascii="Arial" w:hAnsi="Arial" w:cs="Arial"/>
          <w:sz w:val="20"/>
          <w:szCs w:val="20"/>
        </w:rPr>
        <w:t xml:space="preserve"> </w:t>
      </w:r>
      <w:r w:rsidR="00E27F14">
        <w:rPr>
          <w:rFonts w:ascii="Arial" w:hAnsi="Arial" w:cs="Arial"/>
          <w:sz w:val="20"/>
          <w:szCs w:val="20"/>
        </w:rPr>
        <w:t xml:space="preserve">Relativamente al </w:t>
      </w:r>
      <w:r w:rsidRPr="00E27F14">
        <w:rPr>
          <w:rFonts w:ascii="Arial" w:hAnsi="Arial" w:cs="Arial"/>
          <w:sz w:val="20"/>
          <w:szCs w:val="20"/>
        </w:rPr>
        <w:t xml:space="preserve">riutilizzo di sottoprodotti e </w:t>
      </w:r>
      <w:r w:rsidR="00E27F14">
        <w:rPr>
          <w:rFonts w:ascii="Arial" w:hAnsi="Arial" w:cs="Arial"/>
          <w:sz w:val="20"/>
          <w:szCs w:val="20"/>
        </w:rPr>
        <w:t>sul</w:t>
      </w:r>
      <w:r w:rsidRPr="00E27F14">
        <w:rPr>
          <w:rFonts w:ascii="Arial" w:hAnsi="Arial" w:cs="Arial"/>
          <w:sz w:val="20"/>
          <w:szCs w:val="20"/>
        </w:rPr>
        <w:t xml:space="preserve"> packaging </w:t>
      </w:r>
      <w:r w:rsidR="00E27F14">
        <w:rPr>
          <w:rFonts w:ascii="Arial" w:hAnsi="Arial" w:cs="Arial"/>
          <w:sz w:val="20"/>
          <w:szCs w:val="20"/>
        </w:rPr>
        <w:t>c’è ancora molto da fare</w:t>
      </w:r>
      <w:r w:rsidRPr="00E27F14">
        <w:rPr>
          <w:rFonts w:ascii="Arial" w:hAnsi="Arial" w:cs="Arial"/>
          <w:sz w:val="20"/>
          <w:szCs w:val="20"/>
        </w:rPr>
        <w:t>. Se da un lato sul packaging sono già adottate soluzioni sostenibili</w:t>
      </w:r>
      <w:r w:rsidR="00ED27C4">
        <w:rPr>
          <w:rFonts w:ascii="Arial" w:hAnsi="Arial" w:cs="Arial"/>
          <w:sz w:val="20"/>
          <w:szCs w:val="20"/>
        </w:rPr>
        <w:t xml:space="preserve"> che vanno diffuse maggiormente</w:t>
      </w:r>
      <w:r w:rsidRPr="00E27F14">
        <w:rPr>
          <w:rFonts w:ascii="Arial" w:hAnsi="Arial" w:cs="Arial"/>
          <w:sz w:val="20"/>
          <w:szCs w:val="20"/>
        </w:rPr>
        <w:t xml:space="preserve">, </w:t>
      </w:r>
      <w:r w:rsidR="00E27F14">
        <w:rPr>
          <w:rFonts w:ascii="Arial" w:hAnsi="Arial" w:cs="Arial"/>
          <w:sz w:val="20"/>
          <w:szCs w:val="20"/>
        </w:rPr>
        <w:t>va approfondit</w:t>
      </w:r>
      <w:r w:rsidR="00ED27C4">
        <w:rPr>
          <w:rFonts w:ascii="Arial" w:hAnsi="Arial" w:cs="Arial"/>
          <w:sz w:val="20"/>
          <w:szCs w:val="20"/>
        </w:rPr>
        <w:t>o</w:t>
      </w:r>
      <w:r w:rsidR="00E27F14">
        <w:rPr>
          <w:rFonts w:ascii="Arial" w:hAnsi="Arial" w:cs="Arial"/>
          <w:sz w:val="20"/>
          <w:szCs w:val="20"/>
        </w:rPr>
        <w:t xml:space="preserve"> </w:t>
      </w:r>
      <w:r w:rsidRPr="00E27F14">
        <w:rPr>
          <w:rFonts w:ascii="Arial" w:hAnsi="Arial" w:cs="Arial"/>
          <w:sz w:val="20"/>
          <w:szCs w:val="20"/>
        </w:rPr>
        <w:t>il tema del riutilizzo di sottoprodotti (in alcuni casi ostacolato da barriere normative) e l</w:t>
      </w:r>
      <w:r w:rsidR="00ED27C4">
        <w:rPr>
          <w:rFonts w:ascii="Arial" w:hAnsi="Arial" w:cs="Arial"/>
          <w:sz w:val="20"/>
          <w:szCs w:val="20"/>
        </w:rPr>
        <w:t>’</w:t>
      </w:r>
      <w:r w:rsidRPr="00E27F14">
        <w:rPr>
          <w:rFonts w:ascii="Arial" w:hAnsi="Arial" w:cs="Arial"/>
          <w:sz w:val="20"/>
          <w:szCs w:val="20"/>
        </w:rPr>
        <w:t xml:space="preserve">opportunità </w:t>
      </w:r>
      <w:r w:rsidR="00ED27C4">
        <w:rPr>
          <w:rFonts w:ascii="Arial" w:hAnsi="Arial" w:cs="Arial"/>
          <w:sz w:val="20"/>
          <w:szCs w:val="20"/>
        </w:rPr>
        <w:t>di “</w:t>
      </w:r>
      <w:r w:rsidRPr="00E27F14">
        <w:rPr>
          <w:rFonts w:ascii="Arial" w:hAnsi="Arial" w:cs="Arial"/>
          <w:sz w:val="20"/>
          <w:szCs w:val="20"/>
        </w:rPr>
        <w:t xml:space="preserve">simbiosi industriale” </w:t>
      </w:r>
      <w:r w:rsidR="00ED27C4">
        <w:rPr>
          <w:rFonts w:ascii="Arial" w:hAnsi="Arial" w:cs="Arial"/>
          <w:sz w:val="20"/>
          <w:szCs w:val="20"/>
        </w:rPr>
        <w:t xml:space="preserve">con altre filiere </w:t>
      </w:r>
      <w:r w:rsidRPr="00E27F14">
        <w:rPr>
          <w:rFonts w:ascii="Arial" w:hAnsi="Arial" w:cs="Arial"/>
          <w:sz w:val="20"/>
          <w:szCs w:val="20"/>
        </w:rPr>
        <w:t xml:space="preserve">per </w:t>
      </w:r>
      <w:r w:rsidR="00ED27C4">
        <w:rPr>
          <w:rFonts w:ascii="Arial" w:hAnsi="Arial" w:cs="Arial"/>
          <w:sz w:val="20"/>
          <w:szCs w:val="20"/>
        </w:rPr>
        <w:t>l’utilizzo de</w:t>
      </w:r>
      <w:r w:rsidRPr="00E27F14">
        <w:rPr>
          <w:rFonts w:ascii="Arial" w:hAnsi="Arial" w:cs="Arial"/>
          <w:sz w:val="20"/>
          <w:szCs w:val="20"/>
        </w:rPr>
        <w:t xml:space="preserve">gli scarti vegetali </w:t>
      </w:r>
      <w:r w:rsidR="00ED27C4">
        <w:rPr>
          <w:rFonts w:ascii="Arial" w:hAnsi="Arial" w:cs="Arial"/>
          <w:sz w:val="20"/>
          <w:szCs w:val="20"/>
        </w:rPr>
        <w:t xml:space="preserve">(es: </w:t>
      </w:r>
      <w:r w:rsidRPr="00E27F14">
        <w:rPr>
          <w:rFonts w:ascii="Arial" w:hAnsi="Arial" w:cs="Arial"/>
          <w:sz w:val="20"/>
          <w:szCs w:val="20"/>
        </w:rPr>
        <w:t>realizzazione di impianti di compostaggio o digestione anaerobica</w:t>
      </w:r>
      <w:r w:rsidR="00ED27C4">
        <w:rPr>
          <w:rFonts w:ascii="Arial" w:hAnsi="Arial" w:cs="Arial"/>
          <w:sz w:val="20"/>
          <w:szCs w:val="20"/>
        </w:rPr>
        <w:t xml:space="preserve">, </w:t>
      </w:r>
      <w:proofErr w:type="spellStart"/>
      <w:r w:rsidR="00ED27C4">
        <w:rPr>
          <w:rFonts w:ascii="Arial" w:hAnsi="Arial" w:cs="Arial"/>
          <w:sz w:val="20"/>
          <w:szCs w:val="20"/>
        </w:rPr>
        <w:t>ecc</w:t>
      </w:r>
      <w:proofErr w:type="spellEnd"/>
      <w:r w:rsidR="00ED27C4">
        <w:rPr>
          <w:rFonts w:ascii="Arial" w:hAnsi="Arial" w:cs="Arial"/>
          <w:sz w:val="20"/>
          <w:szCs w:val="20"/>
        </w:rPr>
        <w:t>…)</w:t>
      </w:r>
      <w:r w:rsidRPr="00E27F14">
        <w:rPr>
          <w:rFonts w:ascii="Arial" w:hAnsi="Arial" w:cs="Arial"/>
          <w:sz w:val="20"/>
          <w:szCs w:val="20"/>
        </w:rPr>
        <w:t>.</w:t>
      </w:r>
    </w:p>
    <w:p w14:paraId="22E7D50B" w14:textId="33CDD5FD" w:rsidR="00135B5E" w:rsidRPr="00E27F14" w:rsidRDefault="0056295A" w:rsidP="00FF187E">
      <w:pPr>
        <w:spacing w:line="276" w:lineRule="auto"/>
        <w:jc w:val="both"/>
        <w:rPr>
          <w:rFonts w:ascii="Arial" w:hAnsi="Arial" w:cs="Arial"/>
          <w:color w:val="000000"/>
          <w:kern w:val="0"/>
          <w:sz w:val="20"/>
          <w:szCs w:val="20"/>
        </w:rPr>
      </w:pPr>
      <w:r w:rsidRPr="00E27F14">
        <w:rPr>
          <w:rFonts w:ascii="Arial" w:hAnsi="Arial" w:cs="Arial"/>
          <w:color w:val="000000"/>
          <w:kern w:val="0"/>
          <w:sz w:val="20"/>
          <w:szCs w:val="20"/>
        </w:rPr>
        <w:t>Guardando al futuro, lo studio propone di concentrarsi su tre i fattori: l'acquisizione e lo sviluppo di competenze, essenziali per garantire una gestione efficace delle risorse e l'adozione di pratiche agricole sostenibili; una gestione oculata delle risorse finanziarie e naturali disponibili, investendo capitali in tecnologie già disponibili per l’efficientamento dei macchinari e una maggiore sicurezza alimentare; puntare all'innovazione tecnologica per migliorare la competitività del settore agricolo della Piana del Sele attraverso investimenti in attività di ricerca e sviluppo e la condivisione delle migliori pratiche all'interno della comunità agricola.</w:t>
      </w:r>
    </w:p>
    <w:p w14:paraId="57546013" w14:textId="77777777" w:rsidR="00531C75" w:rsidRDefault="00747C44" w:rsidP="00FF187E">
      <w:pPr>
        <w:pStyle w:val="xmprfxmsoplaintext"/>
        <w:shd w:val="clear" w:color="auto" w:fill="FFFFFF"/>
        <w:spacing w:line="276" w:lineRule="auto"/>
        <w:jc w:val="both"/>
        <w:rPr>
          <w:rStyle w:val="Enfasicorsivo"/>
          <w:rFonts w:ascii="Arial" w:hAnsi="Arial" w:cs="Arial"/>
          <w:color w:val="000000"/>
          <w:sz w:val="20"/>
          <w:szCs w:val="20"/>
          <w:shd w:val="clear" w:color="auto" w:fill="FFFFFF"/>
        </w:rPr>
      </w:pPr>
      <w:r w:rsidRPr="00E27F14">
        <w:rPr>
          <w:rFonts w:ascii="Arial" w:hAnsi="Arial" w:cs="Arial"/>
          <w:sz w:val="20"/>
          <w:szCs w:val="20"/>
        </w:rPr>
        <w:t xml:space="preserve">Ermete Realacci, </w:t>
      </w:r>
      <w:r w:rsidR="00435319" w:rsidRPr="00E27F14">
        <w:rPr>
          <w:rFonts w:ascii="Arial" w:hAnsi="Arial" w:cs="Arial"/>
          <w:sz w:val="20"/>
          <w:szCs w:val="20"/>
        </w:rPr>
        <w:t>p</w:t>
      </w:r>
      <w:r w:rsidRPr="00E27F14">
        <w:rPr>
          <w:rFonts w:ascii="Arial" w:hAnsi="Arial" w:cs="Arial"/>
          <w:sz w:val="20"/>
          <w:szCs w:val="20"/>
        </w:rPr>
        <w:t>residente della Fondazione Symbola</w:t>
      </w:r>
      <w:r w:rsidR="00BE576F" w:rsidRPr="00E27F14">
        <w:rPr>
          <w:rFonts w:ascii="Arial" w:hAnsi="Arial" w:cs="Arial"/>
          <w:sz w:val="20"/>
          <w:szCs w:val="20"/>
        </w:rPr>
        <w:t xml:space="preserve">: </w:t>
      </w:r>
      <w:r w:rsidR="00D911EE" w:rsidRPr="00E27F14">
        <w:rPr>
          <w:rFonts w:ascii="Arial" w:hAnsi="Arial" w:cs="Arial"/>
          <w:i/>
          <w:iCs/>
          <w:sz w:val="20"/>
          <w:szCs w:val="20"/>
        </w:rPr>
        <w:t>“</w:t>
      </w:r>
      <w:r w:rsidR="001D790B" w:rsidRPr="00E27F14">
        <w:rPr>
          <w:rFonts w:ascii="Arial" w:hAnsi="Arial" w:cs="Arial"/>
          <w:i/>
          <w:iCs/>
          <w:sz w:val="20"/>
          <w:szCs w:val="20"/>
        </w:rPr>
        <w:t xml:space="preserve">Il lavoro che presentiamo </w:t>
      </w:r>
      <w:r w:rsidR="000C72C3" w:rsidRPr="00E27F14">
        <w:rPr>
          <w:rFonts w:ascii="Arial" w:hAnsi="Arial" w:cs="Arial"/>
          <w:i/>
          <w:iCs/>
          <w:sz w:val="20"/>
          <w:szCs w:val="20"/>
        </w:rPr>
        <w:t xml:space="preserve">oggi </w:t>
      </w:r>
      <w:r w:rsidR="001D790B" w:rsidRPr="00E27F14">
        <w:rPr>
          <w:rFonts w:ascii="Arial" w:hAnsi="Arial" w:cs="Arial"/>
          <w:i/>
          <w:iCs/>
          <w:sz w:val="20"/>
          <w:szCs w:val="20"/>
        </w:rPr>
        <w:t xml:space="preserve">non parla solo di filiere </w:t>
      </w:r>
      <w:r w:rsidR="000C72C3" w:rsidRPr="00E27F14">
        <w:rPr>
          <w:rFonts w:ascii="Arial" w:hAnsi="Arial" w:cs="Arial"/>
          <w:i/>
          <w:iCs/>
          <w:sz w:val="20"/>
          <w:szCs w:val="20"/>
        </w:rPr>
        <w:t xml:space="preserve">sostenibili della Piana del Sele ma di un’idea d’Italia. </w:t>
      </w:r>
      <w:r w:rsidR="00D911EE" w:rsidRPr="00E27F14">
        <w:rPr>
          <w:rFonts w:ascii="Arial" w:hAnsi="Arial" w:cs="Arial"/>
          <w:i/>
          <w:iCs/>
          <w:sz w:val="20"/>
          <w:szCs w:val="20"/>
        </w:rPr>
        <w:t xml:space="preserve">La collaborazione da anni avviata con </w:t>
      </w:r>
      <w:r w:rsidR="00190F39" w:rsidRPr="00E27F14">
        <w:rPr>
          <w:rFonts w:ascii="Arial" w:hAnsi="Arial" w:cs="Arial"/>
          <w:i/>
          <w:iCs/>
          <w:sz w:val="20"/>
          <w:szCs w:val="20"/>
        </w:rPr>
        <w:t xml:space="preserve">il mondo delle </w:t>
      </w:r>
      <w:r w:rsidR="00D911EE" w:rsidRPr="00E27F14">
        <w:rPr>
          <w:rFonts w:ascii="Arial" w:hAnsi="Arial" w:cs="Arial"/>
          <w:i/>
          <w:iCs/>
          <w:sz w:val="20"/>
          <w:szCs w:val="20"/>
        </w:rPr>
        <w:t>BCC si bas</w:t>
      </w:r>
      <w:r w:rsidR="00BE576F" w:rsidRPr="00E27F14">
        <w:rPr>
          <w:rFonts w:ascii="Arial" w:hAnsi="Arial" w:cs="Arial"/>
          <w:i/>
          <w:iCs/>
          <w:sz w:val="20"/>
          <w:szCs w:val="20"/>
        </w:rPr>
        <w:t>a</w:t>
      </w:r>
      <w:r w:rsidR="00D911EE" w:rsidRPr="00E27F14">
        <w:rPr>
          <w:rFonts w:ascii="Arial" w:hAnsi="Arial" w:cs="Arial"/>
          <w:i/>
          <w:iCs/>
          <w:sz w:val="20"/>
          <w:szCs w:val="20"/>
        </w:rPr>
        <w:t xml:space="preserve"> </w:t>
      </w:r>
      <w:r w:rsidR="000C72C3" w:rsidRPr="00E27F14">
        <w:rPr>
          <w:rFonts w:ascii="Arial" w:hAnsi="Arial" w:cs="Arial"/>
          <w:i/>
          <w:iCs/>
          <w:sz w:val="20"/>
          <w:szCs w:val="20"/>
        </w:rPr>
        <w:t xml:space="preserve">proprio </w:t>
      </w:r>
      <w:r w:rsidR="00D911EE" w:rsidRPr="00E27F14">
        <w:rPr>
          <w:rFonts w:ascii="Arial" w:hAnsi="Arial" w:cs="Arial"/>
          <w:i/>
          <w:iCs/>
          <w:sz w:val="20"/>
          <w:szCs w:val="20"/>
        </w:rPr>
        <w:t>sulla convinzione che l’Italia deve fare l’Italia. E</w:t>
      </w:r>
      <w:r w:rsidR="00DD447E" w:rsidRPr="00E27F14">
        <w:rPr>
          <w:rFonts w:ascii="Arial" w:hAnsi="Arial" w:cs="Arial"/>
          <w:i/>
          <w:iCs/>
          <w:sz w:val="20"/>
          <w:szCs w:val="20"/>
        </w:rPr>
        <w:t>d è</w:t>
      </w:r>
      <w:r w:rsidR="00DD447E" w:rsidRPr="00E27F14">
        <w:rPr>
          <w:rFonts w:ascii="Arial" w:hAnsi="Arial" w:cs="Arial"/>
          <w:sz w:val="20"/>
          <w:szCs w:val="20"/>
        </w:rPr>
        <w:t xml:space="preserve"> </w:t>
      </w:r>
      <w:r w:rsidR="00DD447E" w:rsidRPr="00E27F14">
        <w:rPr>
          <w:rStyle w:val="Enfasicorsivo"/>
          <w:rFonts w:ascii="Arial" w:hAnsi="Arial" w:cs="Arial"/>
          <w:color w:val="000000"/>
          <w:sz w:val="20"/>
          <w:szCs w:val="20"/>
          <w:shd w:val="clear" w:color="auto" w:fill="FFFFFF"/>
        </w:rPr>
        <w:t xml:space="preserve">fondata sulla condivisione di quei valori che sono </w:t>
      </w:r>
      <w:r w:rsidR="00190F39" w:rsidRPr="00E27F14">
        <w:rPr>
          <w:rStyle w:val="Enfasicorsivo"/>
          <w:rFonts w:ascii="Arial" w:hAnsi="Arial" w:cs="Arial"/>
          <w:color w:val="000000"/>
          <w:sz w:val="20"/>
          <w:szCs w:val="20"/>
          <w:shd w:val="clear" w:color="auto" w:fill="FFFFFF"/>
        </w:rPr>
        <w:t xml:space="preserve">nel </w:t>
      </w:r>
      <w:proofErr w:type="spellStart"/>
      <w:r w:rsidR="00DD447E" w:rsidRPr="00E27F14">
        <w:rPr>
          <w:rStyle w:val="Enfasicorsivo"/>
          <w:rFonts w:ascii="Arial" w:hAnsi="Arial" w:cs="Arial"/>
          <w:color w:val="000000"/>
          <w:sz w:val="20"/>
          <w:szCs w:val="20"/>
          <w:shd w:val="clear" w:color="auto" w:fill="FFFFFF"/>
        </w:rPr>
        <w:t>dna</w:t>
      </w:r>
      <w:proofErr w:type="spellEnd"/>
      <w:r w:rsidR="00DD447E" w:rsidRPr="00E27F14">
        <w:rPr>
          <w:rStyle w:val="Enfasicorsivo"/>
          <w:rFonts w:ascii="Arial" w:hAnsi="Arial" w:cs="Arial"/>
          <w:color w:val="000000"/>
          <w:sz w:val="20"/>
          <w:szCs w:val="20"/>
          <w:shd w:val="clear" w:color="auto" w:fill="FFFFFF"/>
        </w:rPr>
        <w:t xml:space="preserve"> di Symbola: qualità,</w:t>
      </w:r>
      <w:r w:rsidR="00190F39" w:rsidRPr="00E27F14">
        <w:rPr>
          <w:rStyle w:val="Enfasicorsivo"/>
          <w:rFonts w:ascii="Arial" w:hAnsi="Arial" w:cs="Arial"/>
          <w:color w:val="000000"/>
          <w:sz w:val="20"/>
          <w:szCs w:val="20"/>
          <w:shd w:val="clear" w:color="auto" w:fill="FFFFFF"/>
        </w:rPr>
        <w:t xml:space="preserve"> </w:t>
      </w:r>
      <w:r w:rsidR="00DD447E" w:rsidRPr="00E27F14">
        <w:rPr>
          <w:rStyle w:val="Enfasicorsivo"/>
          <w:rFonts w:ascii="Arial" w:hAnsi="Arial" w:cs="Arial"/>
          <w:color w:val="000000"/>
          <w:sz w:val="20"/>
          <w:szCs w:val="20"/>
          <w:shd w:val="clear" w:color="auto" w:fill="FFFFFF"/>
        </w:rPr>
        <w:t>sostenibilità, legami col territorio e le comunità</w:t>
      </w:r>
      <w:r w:rsidR="00190F39" w:rsidRPr="00E27F14">
        <w:rPr>
          <w:rStyle w:val="Enfasicorsivo"/>
          <w:rFonts w:ascii="Arial" w:hAnsi="Arial" w:cs="Arial"/>
          <w:color w:val="000000"/>
          <w:sz w:val="20"/>
          <w:szCs w:val="20"/>
          <w:shd w:val="clear" w:color="auto" w:fill="FFFFFF"/>
        </w:rPr>
        <w:t>, innovazione, bellezza</w:t>
      </w:r>
      <w:r w:rsidR="00DD447E" w:rsidRPr="00E27F14">
        <w:rPr>
          <w:rStyle w:val="Enfasicorsivo"/>
          <w:rFonts w:ascii="Arial" w:hAnsi="Arial" w:cs="Arial"/>
          <w:color w:val="000000"/>
          <w:sz w:val="20"/>
          <w:szCs w:val="20"/>
          <w:shd w:val="clear" w:color="auto" w:fill="FFFFFF"/>
        </w:rPr>
        <w:t xml:space="preserve">. </w:t>
      </w:r>
      <w:r w:rsidR="00190F39" w:rsidRPr="00E27F14">
        <w:rPr>
          <w:rStyle w:val="Enfasicorsivo"/>
          <w:rFonts w:ascii="Arial" w:hAnsi="Arial" w:cs="Arial"/>
          <w:color w:val="000000"/>
          <w:sz w:val="20"/>
          <w:szCs w:val="20"/>
          <w:shd w:val="clear" w:color="auto" w:fill="FFFFFF"/>
        </w:rPr>
        <w:t>S</w:t>
      </w:r>
      <w:r w:rsidR="00DD447E" w:rsidRPr="00E27F14">
        <w:rPr>
          <w:rStyle w:val="Enfasicorsivo"/>
          <w:rFonts w:ascii="Arial" w:hAnsi="Arial" w:cs="Arial"/>
          <w:color w:val="000000"/>
          <w:sz w:val="20"/>
          <w:szCs w:val="20"/>
          <w:shd w:val="clear" w:color="auto" w:fill="FFFFFF"/>
        </w:rPr>
        <w:t>ono i valori attorno ai quali l</w:t>
      </w:r>
      <w:r w:rsidR="00190F39" w:rsidRPr="00E27F14">
        <w:rPr>
          <w:rStyle w:val="Enfasicorsivo"/>
          <w:rFonts w:ascii="Arial" w:hAnsi="Arial" w:cs="Arial"/>
          <w:color w:val="000000"/>
          <w:sz w:val="20"/>
          <w:szCs w:val="20"/>
          <w:shd w:val="clear" w:color="auto" w:fill="FFFFFF"/>
        </w:rPr>
        <w:t>e</w:t>
      </w:r>
      <w:r w:rsidR="00DD447E" w:rsidRPr="00E27F14">
        <w:rPr>
          <w:rStyle w:val="Enfasicorsivo"/>
          <w:rFonts w:ascii="Arial" w:hAnsi="Arial" w:cs="Arial"/>
          <w:color w:val="000000"/>
          <w:sz w:val="20"/>
          <w:szCs w:val="20"/>
          <w:shd w:val="clear" w:color="auto" w:fill="FFFFFF"/>
        </w:rPr>
        <w:t xml:space="preserve"> banc</w:t>
      </w:r>
      <w:r w:rsidR="00190F39" w:rsidRPr="00E27F14">
        <w:rPr>
          <w:rStyle w:val="Enfasicorsivo"/>
          <w:rFonts w:ascii="Arial" w:hAnsi="Arial" w:cs="Arial"/>
          <w:color w:val="000000"/>
          <w:sz w:val="20"/>
          <w:szCs w:val="20"/>
          <w:shd w:val="clear" w:color="auto" w:fill="FFFFFF"/>
        </w:rPr>
        <w:t>he</w:t>
      </w:r>
      <w:r w:rsidR="00DD447E" w:rsidRPr="00E27F14">
        <w:rPr>
          <w:rStyle w:val="Enfasicorsivo"/>
          <w:rFonts w:ascii="Arial" w:hAnsi="Arial" w:cs="Arial"/>
          <w:color w:val="000000"/>
          <w:sz w:val="20"/>
          <w:szCs w:val="20"/>
          <w:shd w:val="clear" w:color="auto" w:fill="FFFFFF"/>
        </w:rPr>
        <w:t xml:space="preserve"> </w:t>
      </w:r>
      <w:r w:rsidR="00190F39" w:rsidRPr="00E27F14">
        <w:rPr>
          <w:rStyle w:val="Enfasicorsivo"/>
          <w:rFonts w:ascii="Arial" w:hAnsi="Arial" w:cs="Arial"/>
          <w:color w:val="000000"/>
          <w:sz w:val="20"/>
          <w:szCs w:val="20"/>
          <w:shd w:val="clear" w:color="auto" w:fill="FFFFFF"/>
        </w:rPr>
        <w:t>sono</w:t>
      </w:r>
      <w:r w:rsidR="00DD447E" w:rsidRPr="00E27F14">
        <w:rPr>
          <w:rStyle w:val="Enfasicorsivo"/>
          <w:rFonts w:ascii="Arial" w:hAnsi="Arial" w:cs="Arial"/>
          <w:color w:val="000000"/>
          <w:sz w:val="20"/>
          <w:szCs w:val="20"/>
          <w:shd w:val="clear" w:color="auto" w:fill="FFFFFF"/>
        </w:rPr>
        <w:t xml:space="preserve"> cresciut</w:t>
      </w:r>
      <w:r w:rsidR="00190F39" w:rsidRPr="00E27F14">
        <w:rPr>
          <w:rStyle w:val="Enfasicorsivo"/>
          <w:rFonts w:ascii="Arial" w:hAnsi="Arial" w:cs="Arial"/>
          <w:color w:val="000000"/>
          <w:sz w:val="20"/>
          <w:szCs w:val="20"/>
          <w:shd w:val="clear" w:color="auto" w:fill="FFFFFF"/>
        </w:rPr>
        <w:t>e</w:t>
      </w:r>
      <w:r w:rsidR="00DD447E" w:rsidRPr="00E27F14">
        <w:rPr>
          <w:rStyle w:val="Enfasicorsivo"/>
          <w:rFonts w:ascii="Arial" w:hAnsi="Arial" w:cs="Arial"/>
          <w:color w:val="000000"/>
          <w:sz w:val="20"/>
          <w:szCs w:val="20"/>
          <w:shd w:val="clear" w:color="auto" w:fill="FFFFFF"/>
        </w:rPr>
        <w:t xml:space="preserve">, un modello che per risultati economici e impatti sociali rappresenta un esempio a cui deve ispirarsi il mondo del credito italiano, e non solo. </w:t>
      </w:r>
      <w:r w:rsidR="00190F39" w:rsidRPr="00E27F14">
        <w:rPr>
          <w:rStyle w:val="Enfasicorsivo"/>
          <w:rFonts w:ascii="Arial" w:hAnsi="Arial" w:cs="Arial"/>
          <w:color w:val="000000"/>
          <w:sz w:val="20"/>
          <w:szCs w:val="20"/>
          <w:shd w:val="clear" w:color="auto" w:fill="FFFFFF"/>
        </w:rPr>
        <w:t>Imprese</w:t>
      </w:r>
      <w:r w:rsidR="00DD447E" w:rsidRPr="00E27F14">
        <w:rPr>
          <w:rStyle w:val="Enfasicorsivo"/>
          <w:rFonts w:ascii="Arial" w:hAnsi="Arial" w:cs="Arial"/>
          <w:color w:val="000000"/>
          <w:sz w:val="20"/>
          <w:szCs w:val="20"/>
          <w:shd w:val="clear" w:color="auto" w:fill="FFFFFF"/>
        </w:rPr>
        <w:t xml:space="preserve"> che </w:t>
      </w:r>
      <w:r w:rsidR="00190F39" w:rsidRPr="00E27F14">
        <w:rPr>
          <w:rStyle w:val="Enfasicorsivo"/>
          <w:rFonts w:ascii="Arial" w:hAnsi="Arial" w:cs="Arial"/>
          <w:color w:val="000000"/>
          <w:sz w:val="20"/>
          <w:szCs w:val="20"/>
          <w:shd w:val="clear" w:color="auto" w:fill="FFFFFF"/>
        </w:rPr>
        <w:t xml:space="preserve">non </w:t>
      </w:r>
      <w:r w:rsidR="00190F39" w:rsidRPr="00E27F14">
        <w:rPr>
          <w:rStyle w:val="Enfasicorsivo"/>
          <w:rFonts w:ascii="Arial" w:hAnsi="Arial" w:cs="Arial"/>
          <w:color w:val="000000"/>
          <w:sz w:val="20"/>
          <w:szCs w:val="20"/>
          <w:shd w:val="clear" w:color="auto" w:fill="FFFFFF"/>
        </w:rPr>
        <w:lastRenderedPageBreak/>
        <w:t xml:space="preserve">hanno </w:t>
      </w:r>
      <w:r w:rsidR="00DD447E" w:rsidRPr="00E27F14">
        <w:rPr>
          <w:rStyle w:val="Enfasicorsivo"/>
          <w:rFonts w:ascii="Arial" w:hAnsi="Arial" w:cs="Arial"/>
          <w:color w:val="000000"/>
          <w:sz w:val="20"/>
          <w:szCs w:val="20"/>
          <w:shd w:val="clear" w:color="auto" w:fill="FFFFFF"/>
        </w:rPr>
        <w:t xml:space="preserve">come unico criterio di scelta quello della convenienza economica. </w:t>
      </w:r>
      <w:r w:rsidR="00190F39" w:rsidRPr="00E27F14">
        <w:rPr>
          <w:rStyle w:val="Enfasicorsivo"/>
          <w:rFonts w:ascii="Arial" w:hAnsi="Arial" w:cs="Arial"/>
          <w:color w:val="000000"/>
          <w:sz w:val="20"/>
          <w:szCs w:val="20"/>
          <w:shd w:val="clear" w:color="auto" w:fill="FFFFFF"/>
        </w:rPr>
        <w:t>Imprese</w:t>
      </w:r>
      <w:r w:rsidR="00DD447E" w:rsidRPr="00E27F14">
        <w:rPr>
          <w:rStyle w:val="Enfasicorsivo"/>
          <w:rFonts w:ascii="Arial" w:hAnsi="Arial" w:cs="Arial"/>
          <w:color w:val="000000"/>
          <w:sz w:val="20"/>
          <w:szCs w:val="20"/>
          <w:shd w:val="clear" w:color="auto" w:fill="FFFFFF"/>
        </w:rPr>
        <w:t xml:space="preserve"> che,</w:t>
      </w:r>
      <w:r w:rsidR="003A3AD7" w:rsidRPr="00E27F14">
        <w:rPr>
          <w:rStyle w:val="Enfasicorsivo"/>
          <w:rFonts w:ascii="Arial" w:hAnsi="Arial" w:cs="Arial"/>
          <w:color w:val="000000"/>
          <w:sz w:val="20"/>
          <w:szCs w:val="20"/>
          <w:shd w:val="clear" w:color="auto" w:fill="FFFFFF"/>
        </w:rPr>
        <w:t xml:space="preserve"> sulla strada della sostenibilità,</w:t>
      </w:r>
      <w:r w:rsidR="00DD447E" w:rsidRPr="00E27F14">
        <w:rPr>
          <w:rStyle w:val="Enfasicorsivo"/>
          <w:rFonts w:ascii="Arial" w:hAnsi="Arial" w:cs="Arial"/>
          <w:color w:val="000000"/>
          <w:sz w:val="20"/>
          <w:szCs w:val="20"/>
          <w:shd w:val="clear" w:color="auto" w:fill="FFFFFF"/>
        </w:rPr>
        <w:t xml:space="preserve"> come dice il Manifesto di Assisi, </w:t>
      </w:r>
      <w:r w:rsidR="00190F39" w:rsidRPr="00E27F14">
        <w:rPr>
          <w:rStyle w:val="Enfasicorsivo"/>
          <w:rFonts w:ascii="Arial" w:hAnsi="Arial" w:cs="Arial"/>
          <w:color w:val="000000"/>
          <w:sz w:val="20"/>
          <w:szCs w:val="20"/>
          <w:shd w:val="clear" w:color="auto" w:fill="FFFFFF"/>
        </w:rPr>
        <w:t>sono</w:t>
      </w:r>
      <w:r w:rsidR="00DD447E" w:rsidRPr="00E27F14">
        <w:rPr>
          <w:rStyle w:val="Enfasicorsivo"/>
          <w:rFonts w:ascii="Arial" w:hAnsi="Arial" w:cs="Arial"/>
          <w:color w:val="000000"/>
          <w:sz w:val="20"/>
          <w:szCs w:val="20"/>
          <w:shd w:val="clear" w:color="auto" w:fill="FFFFFF"/>
        </w:rPr>
        <w:t xml:space="preserve"> più fort</w:t>
      </w:r>
      <w:r w:rsidR="00190F39" w:rsidRPr="00E27F14">
        <w:rPr>
          <w:rStyle w:val="Enfasicorsivo"/>
          <w:rFonts w:ascii="Arial" w:hAnsi="Arial" w:cs="Arial"/>
          <w:color w:val="000000"/>
          <w:sz w:val="20"/>
          <w:szCs w:val="20"/>
          <w:shd w:val="clear" w:color="auto" w:fill="FFFFFF"/>
        </w:rPr>
        <w:t>i</w:t>
      </w:r>
      <w:r w:rsidR="00DD447E" w:rsidRPr="00E27F14">
        <w:rPr>
          <w:rStyle w:val="Enfasicorsivo"/>
          <w:rFonts w:ascii="Arial" w:hAnsi="Arial" w:cs="Arial"/>
          <w:color w:val="000000"/>
          <w:sz w:val="20"/>
          <w:szCs w:val="20"/>
          <w:shd w:val="clear" w:color="auto" w:fill="FFFFFF"/>
        </w:rPr>
        <w:t xml:space="preserve"> proprio perché più a misura d’uomo</w:t>
      </w:r>
      <w:r w:rsidR="00BE576F" w:rsidRPr="00E27F14">
        <w:rPr>
          <w:rStyle w:val="Enfasicorsivo"/>
          <w:rFonts w:ascii="Arial" w:hAnsi="Arial" w:cs="Arial"/>
          <w:color w:val="000000"/>
          <w:sz w:val="20"/>
          <w:szCs w:val="20"/>
          <w:shd w:val="clear" w:color="auto" w:fill="FFFFFF"/>
        </w:rPr>
        <w:t>”.</w:t>
      </w:r>
    </w:p>
    <w:p w14:paraId="362980CE" w14:textId="2E10D8A8" w:rsidR="00922892" w:rsidRPr="00E27F14" w:rsidRDefault="0050356D" w:rsidP="00FF187E">
      <w:pPr>
        <w:pStyle w:val="xmprfxmsoplaintext"/>
        <w:shd w:val="clear" w:color="auto" w:fill="FFFFFF"/>
        <w:spacing w:line="276" w:lineRule="auto"/>
        <w:jc w:val="both"/>
        <w:rPr>
          <w:rFonts w:ascii="Arial" w:hAnsi="Arial" w:cs="Arial"/>
          <w:sz w:val="20"/>
          <w:szCs w:val="20"/>
        </w:rPr>
      </w:pPr>
      <w:r w:rsidRPr="00E27F14">
        <w:rPr>
          <w:rFonts w:ascii="Arial" w:hAnsi="Arial" w:cs="Arial"/>
          <w:sz w:val="20"/>
          <w:szCs w:val="20"/>
        </w:rPr>
        <w:t xml:space="preserve">Lucio Alfieri, </w:t>
      </w:r>
      <w:r w:rsidR="001D0DCF" w:rsidRPr="00E27F14">
        <w:rPr>
          <w:rFonts w:ascii="Arial" w:hAnsi="Arial" w:cs="Arial"/>
          <w:sz w:val="20"/>
          <w:szCs w:val="20"/>
        </w:rPr>
        <w:t>presidente BCC Magna Grecia:</w:t>
      </w:r>
      <w:r w:rsidR="00B143E3" w:rsidRPr="00FF187E">
        <w:rPr>
          <w:rFonts w:ascii="Arial" w:hAnsi="Arial" w:cs="Arial"/>
          <w:i/>
          <w:iCs/>
        </w:rPr>
        <w:t xml:space="preserve"> </w:t>
      </w:r>
      <w:r w:rsidR="00B143E3" w:rsidRPr="00E27F14">
        <w:rPr>
          <w:rFonts w:ascii="Arial" w:hAnsi="Arial" w:cs="Arial"/>
          <w:i/>
          <w:iCs/>
          <w:sz w:val="20"/>
          <w:szCs w:val="20"/>
        </w:rPr>
        <w:t>“Un ringraziamento alla fondazione Symbola per l'ottimo lavoro portato a termine. Questo sviluppo, siamo certi, darà un ulteriore impulso all'industria della IV Gamma che da sempre rappresenta un’eccellenza nel campo dell’innovazione e della sostenibilità. La collaborazione sinergica con le tre Bcc, da sempre impegnate allo sviluppo del territorio, è la dimostrazione che UNITI FACCIAMO LA DIFFERENZA”.</w:t>
      </w:r>
    </w:p>
    <w:p w14:paraId="399CE6DB" w14:textId="77777777" w:rsidR="00531C75" w:rsidRDefault="00ED27C4" w:rsidP="00FF187E">
      <w:pPr>
        <w:spacing w:line="276" w:lineRule="auto"/>
        <w:jc w:val="both"/>
        <w:rPr>
          <w:rFonts w:ascii="Arial" w:eastAsia="Times New Roman" w:hAnsi="Arial" w:cs="Arial"/>
          <w:i/>
          <w:iCs/>
          <w:kern w:val="0"/>
          <w:sz w:val="20"/>
          <w:szCs w:val="20"/>
          <w:lang w:eastAsia="it-IT"/>
          <w14:ligatures w14:val="none"/>
        </w:rPr>
      </w:pPr>
      <w:r>
        <w:rPr>
          <w:rFonts w:ascii="Arial" w:hAnsi="Arial" w:cs="Arial"/>
          <w:sz w:val="20"/>
          <w:szCs w:val="20"/>
        </w:rPr>
        <w:t>C</w:t>
      </w:r>
      <w:r w:rsidRPr="00FF187E">
        <w:rPr>
          <w:rFonts w:ascii="Arial" w:hAnsi="Arial" w:cs="Arial"/>
          <w:sz w:val="20"/>
          <w:szCs w:val="20"/>
        </w:rPr>
        <w:t xml:space="preserve">amillo </w:t>
      </w:r>
      <w:proofErr w:type="spellStart"/>
      <w:r>
        <w:rPr>
          <w:rFonts w:ascii="Arial" w:hAnsi="Arial" w:cs="Arial"/>
          <w:sz w:val="20"/>
          <w:szCs w:val="20"/>
        </w:rPr>
        <w:t>C</w:t>
      </w:r>
      <w:r w:rsidRPr="00FF187E">
        <w:rPr>
          <w:rFonts w:ascii="Arial" w:hAnsi="Arial" w:cs="Arial"/>
          <w:sz w:val="20"/>
          <w:szCs w:val="20"/>
        </w:rPr>
        <w:t>atarozzo</w:t>
      </w:r>
      <w:proofErr w:type="spellEnd"/>
      <w:r w:rsidRPr="00FF187E">
        <w:rPr>
          <w:rFonts w:ascii="Arial" w:hAnsi="Arial" w:cs="Arial"/>
          <w:sz w:val="20"/>
          <w:szCs w:val="20"/>
        </w:rPr>
        <w:t xml:space="preserve">, </w:t>
      </w:r>
      <w:r w:rsidR="00FF187E">
        <w:rPr>
          <w:rFonts w:ascii="Arial" w:hAnsi="Arial" w:cs="Arial"/>
          <w:sz w:val="20"/>
          <w:szCs w:val="20"/>
        </w:rPr>
        <w:t>p</w:t>
      </w:r>
      <w:r w:rsidRPr="00FF187E">
        <w:rPr>
          <w:rFonts w:ascii="Arial" w:hAnsi="Arial" w:cs="Arial"/>
          <w:sz w:val="20"/>
          <w:szCs w:val="20"/>
        </w:rPr>
        <w:t xml:space="preserve">residente </w:t>
      </w:r>
      <w:r>
        <w:rPr>
          <w:rFonts w:ascii="Arial" w:hAnsi="Arial" w:cs="Arial"/>
          <w:sz w:val="20"/>
          <w:szCs w:val="20"/>
        </w:rPr>
        <w:t>B</w:t>
      </w:r>
      <w:r w:rsidRPr="00FF187E">
        <w:rPr>
          <w:rFonts w:ascii="Arial" w:hAnsi="Arial" w:cs="Arial"/>
          <w:sz w:val="20"/>
          <w:szCs w:val="20"/>
        </w:rPr>
        <w:t xml:space="preserve">cc </w:t>
      </w:r>
      <w:r>
        <w:rPr>
          <w:rFonts w:ascii="Arial" w:hAnsi="Arial" w:cs="Arial"/>
          <w:sz w:val="20"/>
          <w:szCs w:val="20"/>
        </w:rPr>
        <w:t>C</w:t>
      </w:r>
      <w:r w:rsidRPr="00FF187E">
        <w:rPr>
          <w:rFonts w:ascii="Arial" w:hAnsi="Arial" w:cs="Arial"/>
          <w:sz w:val="20"/>
          <w:szCs w:val="20"/>
        </w:rPr>
        <w:t xml:space="preserve">ampania </w:t>
      </w:r>
      <w:r>
        <w:rPr>
          <w:rFonts w:ascii="Arial" w:hAnsi="Arial" w:cs="Arial"/>
          <w:sz w:val="20"/>
          <w:szCs w:val="20"/>
        </w:rPr>
        <w:t>C</w:t>
      </w:r>
      <w:r w:rsidRPr="00FF187E">
        <w:rPr>
          <w:rFonts w:ascii="Arial" w:hAnsi="Arial" w:cs="Arial"/>
          <w:sz w:val="20"/>
          <w:szCs w:val="20"/>
        </w:rPr>
        <w:t>entro: “</w:t>
      </w:r>
      <w:r w:rsidR="00FF187E">
        <w:rPr>
          <w:rFonts w:ascii="Arial" w:eastAsia="Times New Roman" w:hAnsi="Arial" w:cs="Arial"/>
          <w:i/>
          <w:iCs/>
          <w:kern w:val="0"/>
          <w:sz w:val="20"/>
          <w:szCs w:val="20"/>
          <w:lang w:eastAsia="it-IT"/>
          <w14:ligatures w14:val="none"/>
        </w:rPr>
        <w:t>C</w:t>
      </w:r>
      <w:r w:rsidRPr="00FF187E">
        <w:rPr>
          <w:rFonts w:ascii="Arial" w:eastAsia="Times New Roman" w:hAnsi="Arial" w:cs="Arial"/>
          <w:i/>
          <w:iCs/>
          <w:kern w:val="0"/>
          <w:sz w:val="20"/>
          <w:szCs w:val="20"/>
          <w:lang w:eastAsia="it-IT"/>
          <w14:ligatures w14:val="none"/>
        </w:rPr>
        <w:t>on il progetto filiere sostenibili vogliamo dare un contributo alla competitivit</w:t>
      </w:r>
      <w:r w:rsidR="00FF187E">
        <w:rPr>
          <w:rFonts w:ascii="Arial" w:eastAsia="Times New Roman" w:hAnsi="Arial" w:cs="Arial"/>
          <w:i/>
          <w:iCs/>
          <w:kern w:val="0"/>
          <w:sz w:val="20"/>
          <w:szCs w:val="20"/>
          <w:lang w:eastAsia="it-IT"/>
          <w14:ligatures w14:val="none"/>
        </w:rPr>
        <w:t>à</w:t>
      </w:r>
      <w:r w:rsidRPr="00FF187E">
        <w:rPr>
          <w:rFonts w:ascii="Arial" w:eastAsia="Times New Roman" w:hAnsi="Arial" w:cs="Arial"/>
          <w:i/>
          <w:iCs/>
          <w:kern w:val="0"/>
          <w:sz w:val="20"/>
          <w:szCs w:val="20"/>
          <w:lang w:eastAsia="it-IT"/>
          <w14:ligatures w14:val="none"/>
        </w:rPr>
        <w:t xml:space="preserve"> del sistema produttivo della piana del </w:t>
      </w:r>
      <w:r w:rsidR="00FF187E">
        <w:rPr>
          <w:rFonts w:ascii="Arial" w:eastAsia="Times New Roman" w:hAnsi="Arial" w:cs="Arial"/>
          <w:i/>
          <w:iCs/>
          <w:kern w:val="0"/>
          <w:sz w:val="20"/>
          <w:szCs w:val="20"/>
          <w:lang w:eastAsia="it-IT"/>
          <w14:ligatures w14:val="none"/>
        </w:rPr>
        <w:t>S</w:t>
      </w:r>
      <w:r w:rsidRPr="00FF187E">
        <w:rPr>
          <w:rFonts w:ascii="Arial" w:eastAsia="Times New Roman" w:hAnsi="Arial" w:cs="Arial"/>
          <w:i/>
          <w:iCs/>
          <w:kern w:val="0"/>
          <w:sz w:val="20"/>
          <w:szCs w:val="20"/>
          <w:lang w:eastAsia="it-IT"/>
          <w14:ligatures w14:val="none"/>
        </w:rPr>
        <w:t xml:space="preserve">ele. per farlo abbiamo capito che era necessaria una nuova alleanza tra le tre </w:t>
      </w:r>
      <w:r w:rsidR="00FF187E">
        <w:rPr>
          <w:rFonts w:ascii="Arial" w:eastAsia="Times New Roman" w:hAnsi="Arial" w:cs="Arial"/>
          <w:i/>
          <w:iCs/>
          <w:kern w:val="0"/>
          <w:sz w:val="20"/>
          <w:szCs w:val="20"/>
          <w:lang w:eastAsia="it-IT"/>
          <w14:ligatures w14:val="none"/>
        </w:rPr>
        <w:t>BCC</w:t>
      </w:r>
      <w:r w:rsidRPr="00FF187E">
        <w:rPr>
          <w:rFonts w:ascii="Arial" w:eastAsia="Times New Roman" w:hAnsi="Arial" w:cs="Arial"/>
          <w:i/>
          <w:iCs/>
          <w:kern w:val="0"/>
          <w:sz w:val="20"/>
          <w:szCs w:val="20"/>
          <w:lang w:eastAsia="it-IT"/>
          <w14:ligatures w14:val="none"/>
        </w:rPr>
        <w:t xml:space="preserve">, le imprese e le associazioni di categoria del territorio, che ci fosse un partner scientifico per aiutarci nel percorso e le risorse adeguate. nasce in questi mesi di lavoro l’idea di attivare un plafond comune alle tre banche di 20 mln di euro per finanziare progetti ci imprese che vogliono andare in questa direzione. </w:t>
      </w:r>
      <w:r w:rsidR="00FF187E">
        <w:rPr>
          <w:rFonts w:ascii="Arial" w:eastAsia="Times New Roman" w:hAnsi="Arial" w:cs="Arial"/>
          <w:i/>
          <w:iCs/>
          <w:kern w:val="0"/>
          <w:sz w:val="20"/>
          <w:szCs w:val="20"/>
          <w:lang w:eastAsia="it-IT"/>
          <w14:ligatures w14:val="none"/>
        </w:rPr>
        <w:t>U</w:t>
      </w:r>
      <w:r w:rsidRPr="00FF187E">
        <w:rPr>
          <w:rFonts w:ascii="Arial" w:eastAsia="Times New Roman" w:hAnsi="Arial" w:cs="Arial"/>
          <w:i/>
          <w:iCs/>
          <w:kern w:val="0"/>
          <w:sz w:val="20"/>
          <w:szCs w:val="20"/>
          <w:lang w:eastAsia="it-IT"/>
          <w14:ligatures w14:val="none"/>
        </w:rPr>
        <w:t>n metodo che nel 2025 estenderemo alla filiera bufalina e che nel futuro potrebbe estendersi anche ad altre filiere del territorio”.</w:t>
      </w:r>
    </w:p>
    <w:p w14:paraId="4754864B" w14:textId="70BDBA31" w:rsidR="00965D65" w:rsidRPr="00FF187E" w:rsidRDefault="0050356D" w:rsidP="00FF187E">
      <w:pPr>
        <w:spacing w:line="276" w:lineRule="auto"/>
        <w:jc w:val="both"/>
        <w:rPr>
          <w:rFonts w:ascii="Arial" w:hAnsi="Arial" w:cs="Arial"/>
          <w:sz w:val="20"/>
          <w:szCs w:val="20"/>
        </w:rPr>
      </w:pPr>
      <w:r w:rsidRPr="00ED27C4">
        <w:rPr>
          <w:rFonts w:ascii="Arial" w:hAnsi="Arial" w:cs="Arial"/>
          <w:sz w:val="20"/>
          <w:szCs w:val="20"/>
        </w:rPr>
        <w:t xml:space="preserve">Rosario </w:t>
      </w:r>
      <w:proofErr w:type="spellStart"/>
      <w:r w:rsidRPr="00ED27C4">
        <w:rPr>
          <w:rFonts w:ascii="Arial" w:hAnsi="Arial" w:cs="Arial"/>
          <w:sz w:val="20"/>
          <w:szCs w:val="20"/>
        </w:rPr>
        <w:t>Pingaro</w:t>
      </w:r>
      <w:proofErr w:type="spellEnd"/>
      <w:r w:rsidRPr="00ED27C4">
        <w:rPr>
          <w:rFonts w:ascii="Arial" w:hAnsi="Arial" w:cs="Arial"/>
          <w:sz w:val="20"/>
          <w:szCs w:val="20"/>
        </w:rPr>
        <w:t xml:space="preserve">, </w:t>
      </w:r>
      <w:r w:rsidR="00435319" w:rsidRPr="00ED27C4">
        <w:rPr>
          <w:rFonts w:ascii="Arial" w:hAnsi="Arial" w:cs="Arial"/>
          <w:sz w:val="20"/>
          <w:szCs w:val="20"/>
        </w:rPr>
        <w:t>p</w:t>
      </w:r>
      <w:r w:rsidRPr="00ED27C4">
        <w:rPr>
          <w:rFonts w:ascii="Arial" w:hAnsi="Arial" w:cs="Arial"/>
          <w:sz w:val="20"/>
          <w:szCs w:val="20"/>
        </w:rPr>
        <w:t>residente BCC Capaccio Paestum e Serino</w:t>
      </w:r>
      <w:r w:rsidR="006E2FE6" w:rsidRPr="00ED27C4">
        <w:rPr>
          <w:rFonts w:ascii="Arial" w:hAnsi="Arial" w:cs="Arial"/>
          <w:sz w:val="20"/>
          <w:szCs w:val="20"/>
        </w:rPr>
        <w:t xml:space="preserve">: </w:t>
      </w:r>
      <w:r w:rsidR="00965D65" w:rsidRPr="00FF187E">
        <w:rPr>
          <w:rFonts w:ascii="Arial" w:hAnsi="Arial" w:cs="Arial"/>
          <w:i/>
          <w:iCs/>
          <w:sz w:val="20"/>
          <w:szCs w:val="20"/>
        </w:rPr>
        <w:t>“Negli ultimi anni si sta diffondendo una nuova consapevolezza nei confronti delle tematiche di sostenibilità, la visione del futuro non può prescindere dai fattori ESG (</w:t>
      </w:r>
      <w:proofErr w:type="spellStart"/>
      <w:r w:rsidR="00965D65" w:rsidRPr="00FF187E">
        <w:rPr>
          <w:rFonts w:ascii="Arial" w:hAnsi="Arial" w:cs="Arial"/>
          <w:i/>
          <w:iCs/>
          <w:sz w:val="20"/>
          <w:szCs w:val="20"/>
        </w:rPr>
        <w:t>Environmental</w:t>
      </w:r>
      <w:proofErr w:type="spellEnd"/>
      <w:r w:rsidR="00965D65" w:rsidRPr="00FF187E">
        <w:rPr>
          <w:rFonts w:ascii="Arial" w:hAnsi="Arial" w:cs="Arial"/>
          <w:i/>
          <w:iCs/>
          <w:sz w:val="20"/>
          <w:szCs w:val="20"/>
        </w:rPr>
        <w:t>, Social, Governance), temi di impatto ambientale che andranno sempre più ad incidere sui processi produttivi. Per questo motivo la BCC Capaccio Paestum e Serino è particolarmente orgogliosa di aver partecipato, insieme alle consorelle BCC Campania Centro e BCC Magna Grecia, alla realizzazione di questo studio, coordinato dalla Fondazione Symbola, finalizzato ad individuare soluzioni innovative per il settore della IV gamma nella Piana del Sele. Il Progetto “Filiere Sostenibili della Piana del Sele” ha permesso di individuare criticità e proporre soluzioni fattibili e strategie innovative per migliorare l’impatto ambientale della filiera della IV gamma. Grazie a questo studio, le aziende della filiera che hanno partecipato al Progetto hanno intrapreso azioni concrete per la sostenibilità. L’augurio è che, seguendo l’esempio delle aziende pilota del Progetto, le buone pratiche possano presto diffondersi in tutta la Piana del Sele, permettendo alle imprese di innovarsi per migliorare il profilo aziendale e la competitività”.</w:t>
      </w:r>
    </w:p>
    <w:p w14:paraId="50EED5D9" w14:textId="34218DBF" w:rsidR="00E07E7F" w:rsidRPr="00E27F14" w:rsidRDefault="00D72FF4" w:rsidP="00FF187E">
      <w:pPr>
        <w:shd w:val="clear" w:color="auto" w:fill="FFFFFF"/>
        <w:spacing w:after="188" w:line="276" w:lineRule="auto"/>
        <w:jc w:val="both"/>
        <w:rPr>
          <w:rFonts w:ascii="Arial" w:hAnsi="Arial" w:cs="Arial"/>
          <w:spacing w:val="2"/>
          <w:sz w:val="20"/>
          <w:szCs w:val="20"/>
        </w:rPr>
      </w:pPr>
      <w:r w:rsidRPr="00E27F14">
        <w:rPr>
          <w:rFonts w:ascii="Arial" w:hAnsi="Arial" w:cs="Arial"/>
          <w:sz w:val="20"/>
          <w:szCs w:val="20"/>
        </w:rPr>
        <w:t xml:space="preserve">Andrea Prete, </w:t>
      </w:r>
      <w:r w:rsidR="00435319" w:rsidRPr="00E27F14">
        <w:rPr>
          <w:rFonts w:ascii="Arial" w:hAnsi="Arial" w:cs="Arial"/>
          <w:sz w:val="20"/>
          <w:szCs w:val="20"/>
        </w:rPr>
        <w:t>p</w:t>
      </w:r>
      <w:r w:rsidRPr="00E27F14">
        <w:rPr>
          <w:rFonts w:ascii="Arial" w:hAnsi="Arial" w:cs="Arial"/>
          <w:sz w:val="20"/>
          <w:szCs w:val="20"/>
        </w:rPr>
        <w:t>residente Camera di Commercio di Salerno</w:t>
      </w:r>
      <w:r w:rsidR="00643E6F" w:rsidRPr="00E27F14">
        <w:rPr>
          <w:rFonts w:ascii="Arial" w:hAnsi="Arial" w:cs="Arial"/>
          <w:sz w:val="20"/>
          <w:szCs w:val="20"/>
        </w:rPr>
        <w:t xml:space="preserve">: </w:t>
      </w:r>
      <w:r w:rsidR="00E07E7F" w:rsidRPr="00E27F14">
        <w:rPr>
          <w:rFonts w:ascii="Arial" w:hAnsi="Arial" w:cs="Arial"/>
          <w:i/>
          <w:iCs/>
          <w:sz w:val="20"/>
          <w:szCs w:val="20"/>
        </w:rPr>
        <w:t>“</w:t>
      </w:r>
      <w:r w:rsidR="00E07E7F" w:rsidRPr="00E27F14">
        <w:rPr>
          <w:rFonts w:ascii="Arial" w:hAnsi="Arial" w:cs="Arial"/>
          <w:i/>
          <w:iCs/>
          <w:color w:val="000000"/>
          <w:spacing w:val="2"/>
          <w:sz w:val="20"/>
          <w:szCs w:val="20"/>
        </w:rPr>
        <w:t xml:space="preserve">L’agroalimentare è il comparto più rilevante dei settori economici della provincia di Salerno, capace di collocare la provincia di Salerno al sesto </w:t>
      </w:r>
      <w:r w:rsidR="00E07E7F" w:rsidRPr="00E27F14">
        <w:rPr>
          <w:rFonts w:ascii="Arial" w:eastAsia="Arial" w:hAnsi="Arial" w:cs="Arial"/>
          <w:i/>
          <w:iCs/>
          <w:sz w:val="20"/>
          <w:szCs w:val="20"/>
        </w:rPr>
        <w:t>posto</w:t>
      </w:r>
      <w:r w:rsidR="00E07E7F" w:rsidRPr="00E27F14">
        <w:rPr>
          <w:rFonts w:ascii="Arial" w:hAnsi="Arial" w:cs="Arial"/>
          <w:i/>
          <w:iCs/>
          <w:color w:val="000000"/>
          <w:spacing w:val="2"/>
          <w:sz w:val="20"/>
          <w:szCs w:val="20"/>
        </w:rPr>
        <w:t xml:space="preserve"> </w:t>
      </w:r>
      <w:r w:rsidR="00E07E7F" w:rsidRPr="00E27F14">
        <w:rPr>
          <w:rFonts w:ascii="Arial" w:eastAsia="Arial" w:hAnsi="Arial" w:cs="Arial"/>
          <w:i/>
          <w:iCs/>
          <w:sz w:val="20"/>
          <w:szCs w:val="20"/>
        </w:rPr>
        <w:t xml:space="preserve">in Italia per valore dell’export, che diventa il primo se consideriamo solo il Centro-Sud. Anche in </w:t>
      </w:r>
      <w:r w:rsidR="00E07E7F" w:rsidRPr="00E27F14">
        <w:rPr>
          <w:rFonts w:ascii="Arial" w:hAnsi="Arial" w:cs="Arial"/>
          <w:i/>
          <w:iCs/>
          <w:sz w:val="20"/>
          <w:szCs w:val="20"/>
        </w:rPr>
        <w:t xml:space="preserve">termini di fatturato, l’incidenza a Salerno è tre volte quello medio nazionale (10,4% sul totale, mentre in Italia è il 3,5%). Numeri significativi che hanno spinto la Camera di Commercio di Salerno a ideare e realizzare il progetto “Agrifood Future”, un evento dedicato al cibo, analizzato e discusso </w:t>
      </w:r>
      <w:r w:rsidR="00E07E7F" w:rsidRPr="00E27F14">
        <w:rPr>
          <w:rFonts w:ascii="Arial" w:eastAsia="Arial" w:hAnsi="Arial" w:cs="Arial"/>
          <w:i/>
          <w:iCs/>
          <w:sz w:val="20"/>
          <w:szCs w:val="20"/>
        </w:rPr>
        <w:t xml:space="preserve">nei suoi vari aspetti quali l’innovazione, l’alimentazione, la salute, la sostenibilità, il turismo, la cultura, l’economia e i mercati. Il successo della prima edizione (settembre 2023) </w:t>
      </w:r>
      <w:r w:rsidR="00E07E7F" w:rsidRPr="00E27F14">
        <w:rPr>
          <w:rFonts w:ascii="Arial" w:hAnsi="Arial" w:cs="Arial"/>
          <w:i/>
          <w:iCs/>
          <w:sz w:val="20"/>
          <w:szCs w:val="20"/>
        </w:rPr>
        <w:t xml:space="preserve">ha convinto l’Ente camerale a far sì che lo stesso diventi un appuntamento ricorrente nel tempo, per </w:t>
      </w:r>
      <w:r w:rsidR="00E07E7F" w:rsidRPr="00E27F14">
        <w:rPr>
          <w:rFonts w:ascii="Arial" w:hAnsi="Arial" w:cs="Arial"/>
          <w:i/>
          <w:iCs/>
          <w:spacing w:val="2"/>
          <w:sz w:val="20"/>
          <w:szCs w:val="20"/>
        </w:rPr>
        <w:t>creare così un contesto periodico in cui si possa discutere dell’innovazione, della digitalizzazione e della transizione ecologica nel settore agroalimentare: tutte leve che lo renderanno resiliente nei confronti dei cambiamenti dei prossimi anni”.</w:t>
      </w:r>
    </w:p>
    <w:p w14:paraId="4EADD92C" w14:textId="7DAA9CCF" w:rsidR="00E07E7F" w:rsidRDefault="002D3859" w:rsidP="00FF187E">
      <w:pPr>
        <w:spacing w:line="276" w:lineRule="auto"/>
        <w:jc w:val="both"/>
        <w:rPr>
          <w:rFonts w:ascii="Arial" w:hAnsi="Arial" w:cs="Arial"/>
          <w:i/>
          <w:iCs/>
          <w:sz w:val="20"/>
          <w:szCs w:val="20"/>
        </w:rPr>
      </w:pPr>
      <w:r w:rsidRPr="00E27F14">
        <w:rPr>
          <w:rFonts w:ascii="Arial" w:hAnsi="Arial" w:cs="Arial"/>
          <w:sz w:val="20"/>
          <w:szCs w:val="20"/>
        </w:rPr>
        <w:t>Marco Frey, presidente comitato scientifico Fondazione Symbola</w:t>
      </w:r>
      <w:r w:rsidRPr="00E27F14">
        <w:rPr>
          <w:rFonts w:ascii="Arial" w:hAnsi="Arial" w:cs="Arial"/>
          <w:i/>
          <w:iCs/>
          <w:sz w:val="20"/>
          <w:szCs w:val="20"/>
        </w:rPr>
        <w:t>: “L’analisi ha consentito di individuare una capacità diffusa da parte delle imprese della Piana del Sele nel comprendere e affrontare le sfide del settore della IV Gamma nell’ambito della sostenibilità ambientale ma anche la necessità di supporto per continuare a mantenere e rafforzare la loro leadership nell’ambito dell’innovazione sostenibile del settore”.</w:t>
      </w:r>
    </w:p>
    <w:p w14:paraId="31FC4138" w14:textId="77777777" w:rsidR="00FF187E" w:rsidRDefault="00FF187E" w:rsidP="00FF187E">
      <w:pPr>
        <w:spacing w:line="276" w:lineRule="auto"/>
        <w:jc w:val="both"/>
        <w:rPr>
          <w:rFonts w:ascii="Arial" w:hAnsi="Arial" w:cs="Arial"/>
          <w:i/>
          <w:iCs/>
          <w:sz w:val="20"/>
          <w:szCs w:val="20"/>
        </w:rPr>
      </w:pPr>
    </w:p>
    <w:p w14:paraId="13AFE315" w14:textId="672A2D45" w:rsidR="002F3938" w:rsidRPr="00E27F14" w:rsidRDefault="00FA20D0" w:rsidP="00A01A17">
      <w:pPr>
        <w:spacing w:line="276" w:lineRule="auto"/>
        <w:jc w:val="both"/>
        <w:rPr>
          <w:rFonts w:ascii="Arial" w:hAnsi="Arial" w:cs="Arial"/>
          <w:sz w:val="24"/>
          <w:szCs w:val="24"/>
        </w:rPr>
      </w:pPr>
      <w:r w:rsidRPr="00E27F14">
        <w:rPr>
          <w:rFonts w:ascii="Arial" w:hAnsi="Arial" w:cs="Arial"/>
          <w:b/>
          <w:bCs/>
          <w:i/>
          <w:iCs/>
          <w:sz w:val="20"/>
          <w:szCs w:val="20"/>
        </w:rPr>
        <w:t>Il rapporto si trova su www.symbola.net</w:t>
      </w:r>
    </w:p>
    <w:sectPr w:rsidR="002F3938" w:rsidRPr="00E27F14">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064B" w14:textId="77777777" w:rsidR="00B27E79" w:rsidRDefault="00B27E79" w:rsidP="00913C52">
      <w:pPr>
        <w:spacing w:after="0" w:line="240" w:lineRule="auto"/>
      </w:pPr>
      <w:r>
        <w:separator/>
      </w:r>
    </w:p>
  </w:endnote>
  <w:endnote w:type="continuationSeparator" w:id="0">
    <w:p w14:paraId="5BF99D97" w14:textId="77777777" w:rsidR="00B27E79" w:rsidRDefault="00B27E79" w:rsidP="0091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55">
    <w:altName w:val="Univers LT Std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FFF1" w14:textId="2DB8A629" w:rsidR="00913C52" w:rsidRDefault="00913C52">
    <w:pPr>
      <w:pStyle w:val="Pidipagina"/>
      <w:jc w:val="right"/>
      <w:rPr>
        <w:color w:val="4472C4" w:themeColor="accent1"/>
        <w:sz w:val="20"/>
        <w:szCs w:val="20"/>
      </w:rPr>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19B3C5E" w14:textId="247B530A" w:rsidR="00913C52" w:rsidRDefault="00913C52" w:rsidP="002E2DB1">
    <w:pPr>
      <w:pStyle w:val="Pidipagina"/>
      <w:jc w:val="center"/>
      <w:rPr>
        <w:color w:val="4472C4" w:themeColor="accent1"/>
        <w:sz w:val="20"/>
        <w:szCs w:val="20"/>
      </w:rPr>
    </w:pPr>
  </w:p>
  <w:p w14:paraId="70008FED" w14:textId="2A2D7A08" w:rsidR="002E2DB1" w:rsidRDefault="002E2DB1" w:rsidP="002E2DB1">
    <w:pPr>
      <w:pStyle w:val="Pidipagina"/>
      <w:jc w:val="center"/>
      <w:rPr>
        <w:color w:val="4472C4" w:themeColor="accent1"/>
        <w:sz w:val="20"/>
        <w:szCs w:val="20"/>
      </w:rPr>
    </w:pPr>
    <w:r>
      <w:rPr>
        <w:noProof/>
      </w:rPr>
      <w:drawing>
        <wp:anchor distT="0" distB="0" distL="114300" distR="114300" simplePos="0" relativeHeight="251658240" behindDoc="0" locked="0" layoutInCell="1" allowOverlap="1" wp14:anchorId="36877AAC" wp14:editId="06AA6BA4">
          <wp:simplePos x="0" y="0"/>
          <wp:positionH relativeFrom="margin">
            <wp:posOffset>0</wp:posOffset>
          </wp:positionH>
          <wp:positionV relativeFrom="paragraph">
            <wp:posOffset>92710</wp:posOffset>
          </wp:positionV>
          <wp:extent cx="6120130" cy="447675"/>
          <wp:effectExtent l="0" t="0" r="0" b="9525"/>
          <wp:wrapNone/>
          <wp:docPr id="9348220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22026" name="Immagine 934822026"/>
                  <pic:cNvPicPr/>
                </pic:nvPicPr>
                <pic:blipFill>
                  <a:blip r:embed="rId1">
                    <a:extLst>
                      <a:ext uri="{28A0092B-C50C-407E-A947-70E740481C1C}">
                        <a14:useLocalDpi xmlns:a14="http://schemas.microsoft.com/office/drawing/2010/main" val="0"/>
                      </a:ext>
                    </a:extLst>
                  </a:blip>
                  <a:stretch>
                    <a:fillRect/>
                  </a:stretch>
                </pic:blipFill>
                <pic:spPr>
                  <a:xfrm>
                    <a:off x="0" y="0"/>
                    <a:ext cx="6120130" cy="447675"/>
                  </a:xfrm>
                  <a:prstGeom prst="rect">
                    <a:avLst/>
                  </a:prstGeom>
                </pic:spPr>
              </pic:pic>
            </a:graphicData>
          </a:graphic>
          <wp14:sizeRelH relativeFrom="page">
            <wp14:pctWidth>0</wp14:pctWidth>
          </wp14:sizeRelH>
          <wp14:sizeRelV relativeFrom="page">
            <wp14:pctHeight>0</wp14:pctHeight>
          </wp14:sizeRelV>
        </wp:anchor>
      </w:drawing>
    </w:r>
  </w:p>
  <w:p w14:paraId="30682D52" w14:textId="3B5E091B" w:rsidR="002E2DB1" w:rsidRDefault="002E2DB1" w:rsidP="002E2DB1">
    <w:pPr>
      <w:pStyle w:val="Pidipagina"/>
      <w:jc w:val="center"/>
      <w:rPr>
        <w:color w:val="4472C4" w:themeColor="accent1"/>
        <w:sz w:val="20"/>
        <w:szCs w:val="20"/>
      </w:rPr>
    </w:pPr>
  </w:p>
  <w:p w14:paraId="53FB4BE9" w14:textId="3F1F8027" w:rsidR="0014759E" w:rsidRDefault="0014759E" w:rsidP="0014759E">
    <w:pPr>
      <w:pStyle w:val="Pidipagina"/>
      <w:rPr>
        <w:color w:val="4472C4" w:themeColor="accent1"/>
        <w:sz w:val="20"/>
        <w:szCs w:val="20"/>
      </w:rPr>
    </w:pPr>
  </w:p>
  <w:p w14:paraId="3F1C7127" w14:textId="776813D6" w:rsidR="0014759E" w:rsidRDefault="0014759E" w:rsidP="0014759E">
    <w:pPr>
      <w:pStyle w:val="Pidipagina"/>
      <w:jc w:val="center"/>
      <w:rPr>
        <w:color w:val="4472C4" w:themeColor="accent1"/>
        <w:sz w:val="20"/>
        <w:szCs w:val="20"/>
      </w:rPr>
    </w:pPr>
    <w:r>
      <w:rPr>
        <w:noProof/>
        <w:color w:val="4472C4" w:themeColor="accent1"/>
        <w:sz w:val="20"/>
        <w:szCs w:val="20"/>
      </w:rPr>
      <w:drawing>
        <wp:anchor distT="0" distB="0" distL="114300" distR="114300" simplePos="0" relativeHeight="251659264" behindDoc="0" locked="0" layoutInCell="1" allowOverlap="1" wp14:anchorId="5FC96B88" wp14:editId="40364653">
          <wp:simplePos x="0" y="0"/>
          <wp:positionH relativeFrom="margin">
            <wp:posOffset>-110490</wp:posOffset>
          </wp:positionH>
          <wp:positionV relativeFrom="paragraph">
            <wp:posOffset>57785</wp:posOffset>
          </wp:positionV>
          <wp:extent cx="549380" cy="549380"/>
          <wp:effectExtent l="0" t="0" r="3175" b="3175"/>
          <wp:wrapNone/>
          <wp:docPr id="19784551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55114" name="Immagine 1978455114"/>
                  <pic:cNvPicPr/>
                </pic:nvPicPr>
                <pic:blipFill>
                  <a:blip r:embed="rId2">
                    <a:extLst>
                      <a:ext uri="{28A0092B-C50C-407E-A947-70E740481C1C}">
                        <a14:useLocalDpi xmlns:a14="http://schemas.microsoft.com/office/drawing/2010/main" val="0"/>
                      </a:ext>
                    </a:extLst>
                  </a:blip>
                  <a:stretch>
                    <a:fillRect/>
                  </a:stretch>
                </pic:blipFill>
                <pic:spPr>
                  <a:xfrm>
                    <a:off x="0" y="0"/>
                    <a:ext cx="549380" cy="549380"/>
                  </a:xfrm>
                  <a:prstGeom prst="rect">
                    <a:avLst/>
                  </a:prstGeom>
                </pic:spPr>
              </pic:pic>
            </a:graphicData>
          </a:graphic>
          <wp14:sizeRelH relativeFrom="page">
            <wp14:pctWidth>0</wp14:pctWidth>
          </wp14:sizeRelH>
          <wp14:sizeRelV relativeFrom="page">
            <wp14:pctHeight>0</wp14:pctHeight>
          </wp14:sizeRelV>
        </wp:anchor>
      </w:drawing>
    </w:r>
  </w:p>
  <w:p w14:paraId="6B435C3D" w14:textId="6ECDE84F" w:rsidR="0014759E" w:rsidRPr="002E2DB1" w:rsidRDefault="0014759E" w:rsidP="0014759E">
    <w:pPr>
      <w:pStyle w:val="Pidipagina"/>
      <w:rPr>
        <w:color w:val="4472C4" w:themeColor="accent1"/>
        <w:sz w:val="20"/>
        <w:szCs w:val="20"/>
      </w:rPr>
    </w:pPr>
    <w:r>
      <w:rPr>
        <w:noProof/>
        <w:color w:val="4472C4" w:themeColor="accent1"/>
        <w:sz w:val="20"/>
        <w:szCs w:val="20"/>
      </w:rPr>
      <w:drawing>
        <wp:anchor distT="0" distB="0" distL="114300" distR="114300" simplePos="0" relativeHeight="251660288" behindDoc="0" locked="0" layoutInCell="1" allowOverlap="1" wp14:anchorId="4A767112" wp14:editId="30C229D2">
          <wp:simplePos x="0" y="0"/>
          <wp:positionH relativeFrom="column">
            <wp:posOffset>670560</wp:posOffset>
          </wp:positionH>
          <wp:positionV relativeFrom="paragraph">
            <wp:posOffset>73025</wp:posOffset>
          </wp:positionV>
          <wp:extent cx="990600" cy="202011"/>
          <wp:effectExtent l="0" t="0" r="0" b="7620"/>
          <wp:wrapNone/>
          <wp:docPr id="46398057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80572" name="Immagine 463980572"/>
                  <pic:cNvPicPr/>
                </pic:nvPicPr>
                <pic:blipFill>
                  <a:blip r:embed="rId3">
                    <a:extLst>
                      <a:ext uri="{28A0092B-C50C-407E-A947-70E740481C1C}">
                        <a14:useLocalDpi xmlns:a14="http://schemas.microsoft.com/office/drawing/2010/main" val="0"/>
                      </a:ext>
                    </a:extLst>
                  </a:blip>
                  <a:stretch>
                    <a:fillRect/>
                  </a:stretch>
                </pic:blipFill>
                <pic:spPr>
                  <a:xfrm>
                    <a:off x="0" y="0"/>
                    <a:ext cx="990600" cy="20201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C9DD" w14:textId="77777777" w:rsidR="00B27E79" w:rsidRDefault="00B27E79" w:rsidP="00913C52">
      <w:pPr>
        <w:spacing w:after="0" w:line="240" w:lineRule="auto"/>
      </w:pPr>
      <w:r>
        <w:separator/>
      </w:r>
    </w:p>
  </w:footnote>
  <w:footnote w:type="continuationSeparator" w:id="0">
    <w:p w14:paraId="69F59F20" w14:textId="77777777" w:rsidR="00B27E79" w:rsidRDefault="00B27E79" w:rsidP="00913C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1F"/>
    <w:rsid w:val="00003D91"/>
    <w:rsid w:val="00012A89"/>
    <w:rsid w:val="00080361"/>
    <w:rsid w:val="000A6A73"/>
    <w:rsid w:val="000B5C4B"/>
    <w:rsid w:val="000C0DF4"/>
    <w:rsid w:val="000C72C3"/>
    <w:rsid w:val="000D1BE1"/>
    <w:rsid w:val="000E0BFE"/>
    <w:rsid w:val="000E7A6F"/>
    <w:rsid w:val="000F085E"/>
    <w:rsid w:val="000F6E24"/>
    <w:rsid w:val="000F70E6"/>
    <w:rsid w:val="00124349"/>
    <w:rsid w:val="00135B5E"/>
    <w:rsid w:val="001471C8"/>
    <w:rsid w:val="0014759E"/>
    <w:rsid w:val="00152CA5"/>
    <w:rsid w:val="0015456E"/>
    <w:rsid w:val="00160B52"/>
    <w:rsid w:val="00172F91"/>
    <w:rsid w:val="00174F70"/>
    <w:rsid w:val="00186F0B"/>
    <w:rsid w:val="00190F39"/>
    <w:rsid w:val="001931A0"/>
    <w:rsid w:val="00197503"/>
    <w:rsid w:val="001A13FF"/>
    <w:rsid w:val="001B15ED"/>
    <w:rsid w:val="001B4AA2"/>
    <w:rsid w:val="001D0DCF"/>
    <w:rsid w:val="001D790B"/>
    <w:rsid w:val="001E2630"/>
    <w:rsid w:val="002002CF"/>
    <w:rsid w:val="002055C6"/>
    <w:rsid w:val="00231573"/>
    <w:rsid w:val="00235118"/>
    <w:rsid w:val="00240209"/>
    <w:rsid w:val="00242C9A"/>
    <w:rsid w:val="0024331E"/>
    <w:rsid w:val="00261962"/>
    <w:rsid w:val="00271A14"/>
    <w:rsid w:val="00273B9C"/>
    <w:rsid w:val="00283F6C"/>
    <w:rsid w:val="00286D24"/>
    <w:rsid w:val="00290635"/>
    <w:rsid w:val="002950D7"/>
    <w:rsid w:val="00295709"/>
    <w:rsid w:val="002B3318"/>
    <w:rsid w:val="002B59A9"/>
    <w:rsid w:val="002C2CAA"/>
    <w:rsid w:val="002D3859"/>
    <w:rsid w:val="002E2DB1"/>
    <w:rsid w:val="002F3938"/>
    <w:rsid w:val="002F655B"/>
    <w:rsid w:val="003137B0"/>
    <w:rsid w:val="00333BDD"/>
    <w:rsid w:val="00350AD5"/>
    <w:rsid w:val="0038780D"/>
    <w:rsid w:val="003A3AD7"/>
    <w:rsid w:val="003F1B25"/>
    <w:rsid w:val="00435319"/>
    <w:rsid w:val="00443BDF"/>
    <w:rsid w:val="00451F5C"/>
    <w:rsid w:val="00453B9B"/>
    <w:rsid w:val="00483AFC"/>
    <w:rsid w:val="004939FA"/>
    <w:rsid w:val="004A297F"/>
    <w:rsid w:val="004B2981"/>
    <w:rsid w:val="0050356D"/>
    <w:rsid w:val="00515DE9"/>
    <w:rsid w:val="00531C75"/>
    <w:rsid w:val="0056295A"/>
    <w:rsid w:val="00563E7B"/>
    <w:rsid w:val="005B1B19"/>
    <w:rsid w:val="005E1E72"/>
    <w:rsid w:val="006028E1"/>
    <w:rsid w:val="00624B82"/>
    <w:rsid w:val="00643E6F"/>
    <w:rsid w:val="006469E7"/>
    <w:rsid w:val="0069365D"/>
    <w:rsid w:val="00695C5A"/>
    <w:rsid w:val="006A3881"/>
    <w:rsid w:val="006A79A2"/>
    <w:rsid w:val="006B09A9"/>
    <w:rsid w:val="006E2FE6"/>
    <w:rsid w:val="006E64F2"/>
    <w:rsid w:val="006F37E9"/>
    <w:rsid w:val="0073079E"/>
    <w:rsid w:val="00745A2A"/>
    <w:rsid w:val="00747C44"/>
    <w:rsid w:val="00762AA5"/>
    <w:rsid w:val="00770B91"/>
    <w:rsid w:val="007C30EA"/>
    <w:rsid w:val="00801501"/>
    <w:rsid w:val="00802CF5"/>
    <w:rsid w:val="0082478B"/>
    <w:rsid w:val="0083250E"/>
    <w:rsid w:val="00833453"/>
    <w:rsid w:val="0083388B"/>
    <w:rsid w:val="00836AA5"/>
    <w:rsid w:val="00845311"/>
    <w:rsid w:val="0088606F"/>
    <w:rsid w:val="008872ED"/>
    <w:rsid w:val="008B2ABC"/>
    <w:rsid w:val="008D1A6A"/>
    <w:rsid w:val="008D37CB"/>
    <w:rsid w:val="008E21B0"/>
    <w:rsid w:val="008E31A1"/>
    <w:rsid w:val="00904256"/>
    <w:rsid w:val="00913C52"/>
    <w:rsid w:val="00922892"/>
    <w:rsid w:val="00965D65"/>
    <w:rsid w:val="00973C9D"/>
    <w:rsid w:val="00976A2A"/>
    <w:rsid w:val="0099205D"/>
    <w:rsid w:val="009B32E9"/>
    <w:rsid w:val="009C2FE6"/>
    <w:rsid w:val="009D2858"/>
    <w:rsid w:val="009E6825"/>
    <w:rsid w:val="009F15F8"/>
    <w:rsid w:val="009F38A7"/>
    <w:rsid w:val="009F5359"/>
    <w:rsid w:val="009F5671"/>
    <w:rsid w:val="00A01A17"/>
    <w:rsid w:val="00A1484F"/>
    <w:rsid w:val="00A154B2"/>
    <w:rsid w:val="00A17E71"/>
    <w:rsid w:val="00A46B42"/>
    <w:rsid w:val="00A50AE3"/>
    <w:rsid w:val="00A82472"/>
    <w:rsid w:val="00A920C5"/>
    <w:rsid w:val="00AA29B3"/>
    <w:rsid w:val="00AA550C"/>
    <w:rsid w:val="00AA708A"/>
    <w:rsid w:val="00AC7F75"/>
    <w:rsid w:val="00AD2CCA"/>
    <w:rsid w:val="00AE0303"/>
    <w:rsid w:val="00B102BA"/>
    <w:rsid w:val="00B11128"/>
    <w:rsid w:val="00B143E3"/>
    <w:rsid w:val="00B253E3"/>
    <w:rsid w:val="00B27E79"/>
    <w:rsid w:val="00B67E1C"/>
    <w:rsid w:val="00B7545F"/>
    <w:rsid w:val="00BA7005"/>
    <w:rsid w:val="00BC4519"/>
    <w:rsid w:val="00BC63EE"/>
    <w:rsid w:val="00BC67D4"/>
    <w:rsid w:val="00BE576F"/>
    <w:rsid w:val="00C2521C"/>
    <w:rsid w:val="00C32999"/>
    <w:rsid w:val="00C52FBA"/>
    <w:rsid w:val="00CE19A1"/>
    <w:rsid w:val="00CF2F04"/>
    <w:rsid w:val="00D05399"/>
    <w:rsid w:val="00D66A1F"/>
    <w:rsid w:val="00D72FF4"/>
    <w:rsid w:val="00D911EE"/>
    <w:rsid w:val="00DC480F"/>
    <w:rsid w:val="00DD2930"/>
    <w:rsid w:val="00DD447E"/>
    <w:rsid w:val="00DE5FD5"/>
    <w:rsid w:val="00DF3293"/>
    <w:rsid w:val="00DF4F2A"/>
    <w:rsid w:val="00E07E7F"/>
    <w:rsid w:val="00E14556"/>
    <w:rsid w:val="00E16CAC"/>
    <w:rsid w:val="00E23B37"/>
    <w:rsid w:val="00E27F14"/>
    <w:rsid w:val="00E34C7A"/>
    <w:rsid w:val="00E57BD5"/>
    <w:rsid w:val="00E8537C"/>
    <w:rsid w:val="00E95ACD"/>
    <w:rsid w:val="00EA037E"/>
    <w:rsid w:val="00ED27C4"/>
    <w:rsid w:val="00ED488C"/>
    <w:rsid w:val="00ED594B"/>
    <w:rsid w:val="00EF2305"/>
    <w:rsid w:val="00F01687"/>
    <w:rsid w:val="00F0516E"/>
    <w:rsid w:val="00F3678B"/>
    <w:rsid w:val="00F36E52"/>
    <w:rsid w:val="00F65930"/>
    <w:rsid w:val="00F72BE7"/>
    <w:rsid w:val="00F77DEA"/>
    <w:rsid w:val="00F83BEE"/>
    <w:rsid w:val="00F9630A"/>
    <w:rsid w:val="00FA20D0"/>
    <w:rsid w:val="00FA3AC4"/>
    <w:rsid w:val="00FB1ACC"/>
    <w:rsid w:val="00FB735C"/>
    <w:rsid w:val="00FE3F49"/>
    <w:rsid w:val="00FF1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1253B"/>
  <w15:chartTrackingRefBased/>
  <w15:docId w15:val="{47039814-D8C7-4611-884F-50ED88D1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3C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3C52"/>
  </w:style>
  <w:style w:type="paragraph" w:styleId="Pidipagina">
    <w:name w:val="footer"/>
    <w:basedOn w:val="Normale"/>
    <w:link w:val="PidipaginaCarattere"/>
    <w:uiPriority w:val="99"/>
    <w:unhideWhenUsed/>
    <w:rsid w:val="00913C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3C52"/>
  </w:style>
  <w:style w:type="paragraph" w:customStyle="1" w:styleId="xmprfxmsoplaintext">
    <w:name w:val="xmprfx_msoplaintext"/>
    <w:basedOn w:val="Normale"/>
    <w:rsid w:val="009228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DD447E"/>
    <w:rPr>
      <w:i/>
      <w:iCs/>
    </w:rPr>
  </w:style>
  <w:style w:type="paragraph" w:customStyle="1" w:styleId="Default">
    <w:name w:val="Default"/>
    <w:rsid w:val="00745A2A"/>
    <w:pPr>
      <w:autoSpaceDE w:val="0"/>
      <w:autoSpaceDN w:val="0"/>
      <w:adjustRightInd w:val="0"/>
      <w:spacing w:after="0" w:line="240" w:lineRule="auto"/>
    </w:pPr>
    <w:rPr>
      <w:rFonts w:ascii="Univers LT Std 55" w:hAnsi="Univers LT Std 55" w:cs="Univers LT Std 55"/>
      <w:color w:val="000000"/>
      <w:kern w:val="0"/>
      <w:sz w:val="24"/>
      <w:szCs w:val="24"/>
    </w:rPr>
  </w:style>
  <w:style w:type="character" w:customStyle="1" w:styleId="A9">
    <w:name w:val="A9"/>
    <w:uiPriority w:val="99"/>
    <w:rsid w:val="00745A2A"/>
    <w:rPr>
      <w:rFonts w:cs="Univers LT Std 55"/>
      <w:color w:val="000000"/>
      <w:sz w:val="10"/>
      <w:szCs w:val="10"/>
    </w:rPr>
  </w:style>
  <w:style w:type="paragraph" w:styleId="Revisione">
    <w:name w:val="Revision"/>
    <w:hidden/>
    <w:uiPriority w:val="99"/>
    <w:semiHidden/>
    <w:rsid w:val="00AA7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1967">
      <w:bodyDiv w:val="1"/>
      <w:marLeft w:val="0"/>
      <w:marRight w:val="0"/>
      <w:marTop w:val="0"/>
      <w:marBottom w:val="0"/>
      <w:divBdr>
        <w:top w:val="none" w:sz="0" w:space="0" w:color="auto"/>
        <w:left w:val="none" w:sz="0" w:space="0" w:color="auto"/>
        <w:bottom w:val="none" w:sz="0" w:space="0" w:color="auto"/>
        <w:right w:val="none" w:sz="0" w:space="0" w:color="auto"/>
      </w:divBdr>
    </w:div>
    <w:div w:id="577521846">
      <w:bodyDiv w:val="1"/>
      <w:marLeft w:val="0"/>
      <w:marRight w:val="0"/>
      <w:marTop w:val="0"/>
      <w:marBottom w:val="0"/>
      <w:divBdr>
        <w:top w:val="none" w:sz="0" w:space="0" w:color="auto"/>
        <w:left w:val="none" w:sz="0" w:space="0" w:color="auto"/>
        <w:bottom w:val="none" w:sz="0" w:space="0" w:color="auto"/>
        <w:right w:val="none" w:sz="0" w:space="0" w:color="auto"/>
      </w:divBdr>
    </w:div>
    <w:div w:id="1136995627">
      <w:bodyDiv w:val="1"/>
      <w:marLeft w:val="0"/>
      <w:marRight w:val="0"/>
      <w:marTop w:val="0"/>
      <w:marBottom w:val="0"/>
      <w:divBdr>
        <w:top w:val="none" w:sz="0" w:space="0" w:color="auto"/>
        <w:left w:val="none" w:sz="0" w:space="0" w:color="auto"/>
        <w:bottom w:val="none" w:sz="0" w:space="0" w:color="auto"/>
        <w:right w:val="none" w:sz="0" w:space="0" w:color="auto"/>
      </w:divBdr>
    </w:div>
    <w:div w:id="1158574346">
      <w:bodyDiv w:val="1"/>
      <w:marLeft w:val="0"/>
      <w:marRight w:val="0"/>
      <w:marTop w:val="0"/>
      <w:marBottom w:val="0"/>
      <w:divBdr>
        <w:top w:val="none" w:sz="0" w:space="0" w:color="auto"/>
        <w:left w:val="none" w:sz="0" w:space="0" w:color="auto"/>
        <w:bottom w:val="none" w:sz="0" w:space="0" w:color="auto"/>
        <w:right w:val="none" w:sz="0" w:space="0" w:color="auto"/>
      </w:divBdr>
    </w:div>
    <w:div w:id="1280381473">
      <w:bodyDiv w:val="1"/>
      <w:marLeft w:val="0"/>
      <w:marRight w:val="0"/>
      <w:marTop w:val="0"/>
      <w:marBottom w:val="0"/>
      <w:divBdr>
        <w:top w:val="none" w:sz="0" w:space="0" w:color="auto"/>
        <w:left w:val="none" w:sz="0" w:space="0" w:color="auto"/>
        <w:bottom w:val="none" w:sz="0" w:space="0" w:color="auto"/>
        <w:right w:val="none" w:sz="0" w:space="0" w:color="auto"/>
      </w:divBdr>
    </w:div>
    <w:div w:id="1283806563">
      <w:bodyDiv w:val="1"/>
      <w:marLeft w:val="0"/>
      <w:marRight w:val="0"/>
      <w:marTop w:val="0"/>
      <w:marBottom w:val="0"/>
      <w:divBdr>
        <w:top w:val="none" w:sz="0" w:space="0" w:color="auto"/>
        <w:left w:val="none" w:sz="0" w:space="0" w:color="auto"/>
        <w:bottom w:val="none" w:sz="0" w:space="0" w:color="auto"/>
        <w:right w:val="none" w:sz="0" w:space="0" w:color="auto"/>
      </w:divBdr>
    </w:div>
    <w:div w:id="1342121795">
      <w:bodyDiv w:val="1"/>
      <w:marLeft w:val="0"/>
      <w:marRight w:val="0"/>
      <w:marTop w:val="0"/>
      <w:marBottom w:val="0"/>
      <w:divBdr>
        <w:top w:val="none" w:sz="0" w:space="0" w:color="auto"/>
        <w:left w:val="none" w:sz="0" w:space="0" w:color="auto"/>
        <w:bottom w:val="none" w:sz="0" w:space="0" w:color="auto"/>
        <w:right w:val="none" w:sz="0" w:space="0" w:color="auto"/>
      </w:divBdr>
    </w:div>
    <w:div w:id="1645039009">
      <w:bodyDiv w:val="1"/>
      <w:marLeft w:val="0"/>
      <w:marRight w:val="0"/>
      <w:marTop w:val="0"/>
      <w:marBottom w:val="0"/>
      <w:divBdr>
        <w:top w:val="none" w:sz="0" w:space="0" w:color="auto"/>
        <w:left w:val="none" w:sz="0" w:space="0" w:color="auto"/>
        <w:bottom w:val="none" w:sz="0" w:space="0" w:color="auto"/>
        <w:right w:val="none" w:sz="0" w:space="0" w:color="auto"/>
      </w:divBdr>
    </w:div>
    <w:div w:id="1755736504">
      <w:bodyDiv w:val="1"/>
      <w:marLeft w:val="0"/>
      <w:marRight w:val="0"/>
      <w:marTop w:val="0"/>
      <w:marBottom w:val="0"/>
      <w:divBdr>
        <w:top w:val="none" w:sz="0" w:space="0" w:color="auto"/>
        <w:left w:val="none" w:sz="0" w:space="0" w:color="auto"/>
        <w:bottom w:val="none" w:sz="0" w:space="0" w:color="auto"/>
        <w:right w:val="none" w:sz="0" w:space="0" w:color="auto"/>
      </w:divBdr>
    </w:div>
    <w:div w:id="20587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2602</Words>
  <Characters>14833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Collaboratore</dc:creator>
  <cp:keywords/>
  <dc:description/>
  <cp:lastModifiedBy>Collaboratore</cp:lastModifiedBy>
  <cp:revision>4</cp:revision>
  <cp:lastPrinted>2024-04-29T08:38:00Z</cp:lastPrinted>
  <dcterms:created xsi:type="dcterms:W3CDTF">2024-04-29T08:33:00Z</dcterms:created>
  <dcterms:modified xsi:type="dcterms:W3CDTF">2024-04-29T08:38:00Z</dcterms:modified>
</cp:coreProperties>
</file>