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CF288" w14:textId="185E2838" w:rsidR="00DC7AAB" w:rsidRDefault="00DC7AAB" w:rsidP="00841361">
      <w:pPr>
        <w:jc w:val="center"/>
        <w:rPr>
          <w:rFonts w:ascii="Arial" w:hAnsi="Arial" w:cs="Arial"/>
          <w:b/>
          <w:sz w:val="36"/>
          <w:szCs w:val="36"/>
        </w:rPr>
      </w:pPr>
      <w:r w:rsidRPr="00CA4485">
        <w:rPr>
          <w:rFonts w:ascii="Arial" w:hAnsi="Arial" w:cs="Arial"/>
          <w:b/>
          <w:sz w:val="36"/>
          <w:szCs w:val="36"/>
        </w:rPr>
        <w:t>COMUNICATO STAMPA</w:t>
      </w:r>
    </w:p>
    <w:p w14:paraId="2DD7156B" w14:textId="77777777" w:rsidR="00A843BB" w:rsidRDefault="00A843BB" w:rsidP="00F42576">
      <w:pPr>
        <w:jc w:val="both"/>
        <w:rPr>
          <w:rFonts w:ascii="Arial" w:hAnsi="Arial" w:cs="Arial"/>
          <w:b/>
          <w:sz w:val="36"/>
          <w:szCs w:val="36"/>
        </w:rPr>
      </w:pPr>
    </w:p>
    <w:p w14:paraId="64388425" w14:textId="7BBF5DFA" w:rsidR="00CA4485" w:rsidRDefault="004C4D30" w:rsidP="00AB3A64">
      <w:pPr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>F</w:t>
      </w:r>
      <w:bookmarkStart w:id="0" w:name="_GoBack"/>
      <w:bookmarkEnd w:id="0"/>
      <w:r w:rsidR="00737864" w:rsidRPr="009D442E">
        <w:rPr>
          <w:rFonts w:ascii="Arial" w:hAnsi="Arial" w:cs="Arial"/>
          <w:b/>
          <w:sz w:val="28"/>
          <w:szCs w:val="36"/>
        </w:rPr>
        <w:t xml:space="preserve">irmato il protocollo d’intesa tra </w:t>
      </w:r>
      <w:r w:rsidR="008D4C09">
        <w:rPr>
          <w:rFonts w:ascii="Arial" w:hAnsi="Arial" w:cs="Arial"/>
          <w:b/>
          <w:sz w:val="28"/>
          <w:szCs w:val="36"/>
        </w:rPr>
        <w:t>A</w:t>
      </w:r>
      <w:r w:rsidR="00737864" w:rsidRPr="009D442E">
        <w:rPr>
          <w:rFonts w:ascii="Arial" w:hAnsi="Arial" w:cs="Arial"/>
          <w:b/>
          <w:sz w:val="28"/>
          <w:szCs w:val="36"/>
        </w:rPr>
        <w:t>ssemble</w:t>
      </w:r>
      <w:r w:rsidR="00737864">
        <w:rPr>
          <w:rFonts w:ascii="Arial" w:hAnsi="Arial" w:cs="Arial"/>
          <w:b/>
          <w:sz w:val="28"/>
          <w:szCs w:val="36"/>
        </w:rPr>
        <w:t>a</w:t>
      </w:r>
      <w:r w:rsidR="00737864" w:rsidRPr="009D442E">
        <w:rPr>
          <w:rFonts w:ascii="Arial" w:hAnsi="Arial" w:cs="Arial"/>
          <w:b/>
          <w:sz w:val="28"/>
          <w:szCs w:val="36"/>
        </w:rPr>
        <w:t xml:space="preserve"> </w:t>
      </w:r>
      <w:r w:rsidR="008D4C09">
        <w:rPr>
          <w:rFonts w:ascii="Arial" w:hAnsi="Arial" w:cs="Arial"/>
          <w:b/>
          <w:sz w:val="28"/>
          <w:szCs w:val="36"/>
        </w:rPr>
        <w:t>P</w:t>
      </w:r>
      <w:r w:rsidR="00737864" w:rsidRPr="009D442E">
        <w:rPr>
          <w:rFonts w:ascii="Arial" w:hAnsi="Arial" w:cs="Arial"/>
          <w:b/>
          <w:sz w:val="28"/>
          <w:szCs w:val="36"/>
        </w:rPr>
        <w:t xml:space="preserve">arlamentare del </w:t>
      </w:r>
      <w:r w:rsidR="008D4C09">
        <w:rPr>
          <w:rFonts w:ascii="Arial" w:hAnsi="Arial" w:cs="Arial"/>
          <w:b/>
          <w:sz w:val="28"/>
          <w:szCs w:val="36"/>
        </w:rPr>
        <w:t>M</w:t>
      </w:r>
      <w:r w:rsidR="00737864" w:rsidRPr="009D442E">
        <w:rPr>
          <w:rFonts w:ascii="Arial" w:hAnsi="Arial" w:cs="Arial"/>
          <w:b/>
          <w:sz w:val="28"/>
          <w:szCs w:val="36"/>
        </w:rPr>
        <w:t xml:space="preserve">editerraneo, </w:t>
      </w:r>
      <w:r w:rsidR="008D4C09">
        <w:rPr>
          <w:rFonts w:ascii="Arial" w:hAnsi="Arial" w:cs="Arial"/>
          <w:b/>
          <w:sz w:val="28"/>
          <w:szCs w:val="36"/>
        </w:rPr>
        <w:t>C</w:t>
      </w:r>
      <w:r w:rsidR="00737864" w:rsidRPr="009D442E">
        <w:rPr>
          <w:rFonts w:ascii="Arial" w:hAnsi="Arial" w:cs="Arial"/>
          <w:b/>
          <w:sz w:val="28"/>
          <w:szCs w:val="36"/>
        </w:rPr>
        <w:t xml:space="preserve">amera di </w:t>
      </w:r>
      <w:r w:rsidR="00B474E4">
        <w:rPr>
          <w:rFonts w:ascii="Arial" w:hAnsi="Arial" w:cs="Arial"/>
          <w:b/>
          <w:sz w:val="28"/>
          <w:szCs w:val="36"/>
        </w:rPr>
        <w:t>C</w:t>
      </w:r>
      <w:r w:rsidR="00737864" w:rsidRPr="009D442E">
        <w:rPr>
          <w:rFonts w:ascii="Arial" w:hAnsi="Arial" w:cs="Arial"/>
          <w:b/>
          <w:sz w:val="28"/>
          <w:szCs w:val="36"/>
        </w:rPr>
        <w:t>ommercio</w:t>
      </w:r>
      <w:r w:rsidR="00737864">
        <w:rPr>
          <w:rFonts w:ascii="Arial" w:hAnsi="Arial" w:cs="Arial"/>
          <w:b/>
          <w:sz w:val="28"/>
          <w:szCs w:val="36"/>
        </w:rPr>
        <w:t xml:space="preserve"> </w:t>
      </w:r>
      <w:r w:rsidR="00737864" w:rsidRPr="009D442E">
        <w:rPr>
          <w:rFonts w:ascii="Arial" w:hAnsi="Arial" w:cs="Arial"/>
          <w:b/>
          <w:sz w:val="28"/>
          <w:szCs w:val="36"/>
        </w:rPr>
        <w:t xml:space="preserve">di </w:t>
      </w:r>
      <w:r w:rsidR="00B474E4">
        <w:rPr>
          <w:rFonts w:ascii="Arial" w:hAnsi="Arial" w:cs="Arial"/>
          <w:b/>
          <w:sz w:val="28"/>
          <w:szCs w:val="36"/>
        </w:rPr>
        <w:t>S</w:t>
      </w:r>
      <w:r w:rsidR="00737864" w:rsidRPr="009D442E">
        <w:rPr>
          <w:rFonts w:ascii="Arial" w:hAnsi="Arial" w:cs="Arial"/>
          <w:b/>
          <w:sz w:val="28"/>
          <w:szCs w:val="36"/>
        </w:rPr>
        <w:t>alerno</w:t>
      </w:r>
      <w:r w:rsidR="00737864">
        <w:rPr>
          <w:rFonts w:ascii="Arial" w:hAnsi="Arial" w:cs="Arial"/>
          <w:b/>
          <w:sz w:val="28"/>
          <w:szCs w:val="36"/>
        </w:rPr>
        <w:t>,</w:t>
      </w:r>
      <w:r w:rsidR="00737864" w:rsidRPr="0037457E">
        <w:rPr>
          <w:rFonts w:ascii="Arial" w:hAnsi="Arial" w:cs="Arial"/>
          <w:b/>
          <w:sz w:val="28"/>
          <w:szCs w:val="36"/>
        </w:rPr>
        <w:t xml:space="preserve"> </w:t>
      </w:r>
      <w:proofErr w:type="spellStart"/>
      <w:r w:rsidR="00DE10E7">
        <w:rPr>
          <w:rFonts w:ascii="Arial" w:hAnsi="Arial" w:cs="Arial"/>
          <w:b/>
          <w:sz w:val="28"/>
          <w:szCs w:val="36"/>
        </w:rPr>
        <w:t>I</w:t>
      </w:r>
      <w:r w:rsidR="00737864" w:rsidRPr="009D442E">
        <w:rPr>
          <w:rFonts w:ascii="Arial" w:hAnsi="Arial" w:cs="Arial"/>
          <w:b/>
          <w:sz w:val="28"/>
          <w:szCs w:val="36"/>
        </w:rPr>
        <w:t>nnexta</w:t>
      </w:r>
      <w:proofErr w:type="spellEnd"/>
      <w:r w:rsidR="00737864">
        <w:rPr>
          <w:rFonts w:ascii="Arial" w:hAnsi="Arial" w:cs="Arial"/>
          <w:b/>
          <w:sz w:val="28"/>
          <w:szCs w:val="36"/>
        </w:rPr>
        <w:t xml:space="preserve"> </w:t>
      </w:r>
      <w:r w:rsidR="00737864" w:rsidRPr="009D442E">
        <w:rPr>
          <w:rFonts w:ascii="Arial" w:hAnsi="Arial" w:cs="Arial"/>
          <w:b/>
          <w:sz w:val="28"/>
          <w:szCs w:val="36"/>
        </w:rPr>
        <w:t xml:space="preserve">e </w:t>
      </w:r>
      <w:r w:rsidR="00AB3A64">
        <w:rPr>
          <w:rFonts w:ascii="Arial" w:hAnsi="Arial" w:cs="Arial"/>
          <w:b/>
          <w:sz w:val="28"/>
          <w:szCs w:val="36"/>
        </w:rPr>
        <w:t>U</w:t>
      </w:r>
      <w:r w:rsidR="00AB3A64" w:rsidRPr="009D442E">
        <w:rPr>
          <w:rFonts w:ascii="Arial" w:hAnsi="Arial" w:cs="Arial"/>
          <w:b/>
          <w:sz w:val="28"/>
          <w:szCs w:val="36"/>
        </w:rPr>
        <w:t>niversità</w:t>
      </w:r>
      <w:r w:rsidR="00737864" w:rsidRPr="009D442E">
        <w:rPr>
          <w:rFonts w:ascii="Arial" w:hAnsi="Arial" w:cs="Arial"/>
          <w:b/>
          <w:sz w:val="28"/>
          <w:szCs w:val="36"/>
        </w:rPr>
        <w:t xml:space="preserve"> degli </w:t>
      </w:r>
      <w:r w:rsidR="00DE10E7">
        <w:rPr>
          <w:rFonts w:ascii="Arial" w:hAnsi="Arial" w:cs="Arial"/>
          <w:b/>
          <w:sz w:val="28"/>
          <w:szCs w:val="36"/>
        </w:rPr>
        <w:t>S</w:t>
      </w:r>
      <w:r w:rsidR="00737864" w:rsidRPr="009D442E">
        <w:rPr>
          <w:rFonts w:ascii="Arial" w:hAnsi="Arial" w:cs="Arial"/>
          <w:b/>
          <w:sz w:val="28"/>
          <w:szCs w:val="36"/>
        </w:rPr>
        <w:t xml:space="preserve">tudi di </w:t>
      </w:r>
      <w:r w:rsidR="00DE10E7">
        <w:rPr>
          <w:rFonts w:ascii="Arial" w:hAnsi="Arial" w:cs="Arial"/>
          <w:b/>
          <w:sz w:val="28"/>
          <w:szCs w:val="36"/>
        </w:rPr>
        <w:t>S</w:t>
      </w:r>
      <w:r w:rsidR="00737864" w:rsidRPr="009D442E">
        <w:rPr>
          <w:rFonts w:ascii="Arial" w:hAnsi="Arial" w:cs="Arial"/>
          <w:b/>
          <w:sz w:val="28"/>
          <w:szCs w:val="36"/>
        </w:rPr>
        <w:t>alerno</w:t>
      </w:r>
    </w:p>
    <w:p w14:paraId="0D86E1B7" w14:textId="77777777" w:rsidR="00A843BB" w:rsidRPr="00A843BB" w:rsidRDefault="00A843BB" w:rsidP="00A843BB">
      <w:pPr>
        <w:jc w:val="center"/>
        <w:rPr>
          <w:rFonts w:ascii="Arial" w:hAnsi="Arial" w:cs="Arial"/>
          <w:b/>
          <w:szCs w:val="30"/>
        </w:rPr>
      </w:pPr>
    </w:p>
    <w:p w14:paraId="4202E0F0" w14:textId="2B415DDE" w:rsidR="00DC7AAB" w:rsidRPr="00A843BB" w:rsidRDefault="003A14B4" w:rsidP="00F4257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A843BB" w:rsidRPr="00A843BB">
        <w:rPr>
          <w:rFonts w:ascii="Arial" w:hAnsi="Arial" w:cs="Arial"/>
          <w:b/>
        </w:rPr>
        <w:t>na collaborazione</w:t>
      </w:r>
      <w:r>
        <w:rPr>
          <w:rFonts w:ascii="Arial" w:hAnsi="Arial" w:cs="Arial"/>
          <w:b/>
        </w:rPr>
        <w:t xml:space="preserve"> strategica </w:t>
      </w:r>
      <w:r w:rsidR="00DE10E7">
        <w:rPr>
          <w:rFonts w:ascii="Arial" w:hAnsi="Arial" w:cs="Arial"/>
          <w:b/>
        </w:rPr>
        <w:t xml:space="preserve">internazionale </w:t>
      </w:r>
      <w:r>
        <w:rPr>
          <w:rFonts w:ascii="Arial" w:hAnsi="Arial" w:cs="Arial"/>
          <w:b/>
        </w:rPr>
        <w:t xml:space="preserve">renderà Salerno l’hub del fintech e del crowdfunding nell’Area Euro-Mediterranea e del Golfo. Un’opportunità </w:t>
      </w:r>
      <w:r w:rsidR="00A843BB" w:rsidRPr="00A843BB">
        <w:rPr>
          <w:rFonts w:ascii="Arial" w:hAnsi="Arial" w:cs="Arial"/>
          <w:b/>
        </w:rPr>
        <w:t xml:space="preserve">per </w:t>
      </w:r>
      <w:r>
        <w:rPr>
          <w:rFonts w:ascii="Arial" w:hAnsi="Arial" w:cs="Arial"/>
          <w:b/>
        </w:rPr>
        <w:t>le</w:t>
      </w:r>
      <w:r w:rsidR="00A1728C">
        <w:rPr>
          <w:rFonts w:ascii="Arial" w:hAnsi="Arial" w:cs="Arial"/>
          <w:b/>
        </w:rPr>
        <w:t xml:space="preserve"> PMI</w:t>
      </w:r>
      <w:r>
        <w:rPr>
          <w:rFonts w:ascii="Arial" w:hAnsi="Arial" w:cs="Arial"/>
          <w:b/>
        </w:rPr>
        <w:t xml:space="preserve"> </w:t>
      </w:r>
      <w:r w:rsidR="00A544C9">
        <w:rPr>
          <w:rFonts w:ascii="Arial" w:hAnsi="Arial" w:cs="Arial"/>
          <w:b/>
        </w:rPr>
        <w:t xml:space="preserve">e per le Start Up </w:t>
      </w:r>
      <w:r>
        <w:rPr>
          <w:rFonts w:ascii="Arial" w:hAnsi="Arial" w:cs="Arial"/>
          <w:b/>
        </w:rPr>
        <w:t>nell’ottica di</w:t>
      </w:r>
      <w:r w:rsidR="00A843BB" w:rsidRPr="00A843BB">
        <w:rPr>
          <w:rFonts w:ascii="Arial" w:hAnsi="Arial" w:cs="Arial"/>
          <w:b/>
        </w:rPr>
        <w:t xml:space="preserve"> favorire investimenti </w:t>
      </w:r>
      <w:r>
        <w:rPr>
          <w:rFonts w:ascii="Arial" w:hAnsi="Arial" w:cs="Arial"/>
          <w:b/>
        </w:rPr>
        <w:t xml:space="preserve">cross border nei paesi </w:t>
      </w:r>
      <w:r w:rsidR="00A1728C">
        <w:rPr>
          <w:rFonts w:ascii="Arial" w:hAnsi="Arial" w:cs="Arial"/>
          <w:b/>
        </w:rPr>
        <w:t>della</w:t>
      </w:r>
      <w:r w:rsidR="00F42576">
        <w:rPr>
          <w:rFonts w:ascii="Arial" w:hAnsi="Arial" w:cs="Arial"/>
          <w:b/>
        </w:rPr>
        <w:t xml:space="preserve"> </w:t>
      </w:r>
      <w:r w:rsidR="00A1728C">
        <w:rPr>
          <w:rFonts w:ascii="Arial" w:hAnsi="Arial" w:cs="Arial"/>
          <w:b/>
        </w:rPr>
        <w:t>regione</w:t>
      </w:r>
      <w:r>
        <w:rPr>
          <w:rFonts w:ascii="Arial" w:hAnsi="Arial" w:cs="Arial"/>
          <w:b/>
        </w:rPr>
        <w:t>.</w:t>
      </w:r>
    </w:p>
    <w:p w14:paraId="1C3F1726" w14:textId="77777777" w:rsidR="00A843BB" w:rsidRPr="00DC7AAB" w:rsidRDefault="00A843BB" w:rsidP="00DC7AAB">
      <w:pPr>
        <w:rPr>
          <w:rFonts w:ascii="Arial" w:hAnsi="Arial" w:cs="Arial"/>
        </w:rPr>
      </w:pPr>
    </w:p>
    <w:p w14:paraId="0DFED010" w14:textId="77777777" w:rsidR="00225053" w:rsidRDefault="00E645D3" w:rsidP="005A7B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Salerno</w:t>
      </w:r>
      <w:r w:rsidR="00F50C35">
        <w:rPr>
          <w:rFonts w:ascii="Arial" w:hAnsi="Arial" w:cs="Arial"/>
        </w:rPr>
        <w:t>,</w:t>
      </w:r>
      <w:r w:rsidR="00DC7AAB" w:rsidRPr="00DC7A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</w:t>
      </w:r>
      <w:r w:rsidR="008777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otto</w:t>
      </w:r>
      <w:r w:rsidR="00DC7AAB" w:rsidRPr="00DC7AAB">
        <w:rPr>
          <w:rFonts w:ascii="Arial" w:hAnsi="Arial" w:cs="Arial"/>
        </w:rPr>
        <w:t>bre 202</w:t>
      </w:r>
      <w:r>
        <w:rPr>
          <w:rFonts w:ascii="Arial" w:hAnsi="Arial" w:cs="Arial"/>
        </w:rPr>
        <w:t>1</w:t>
      </w:r>
      <w:r w:rsidR="00DC7AAB" w:rsidRPr="00DC7AAB">
        <w:rPr>
          <w:rFonts w:ascii="Arial" w:hAnsi="Arial" w:cs="Arial"/>
        </w:rPr>
        <w:t xml:space="preserve"> </w:t>
      </w:r>
      <w:r w:rsidR="00DC7AAB">
        <w:rPr>
          <w:rFonts w:ascii="Arial" w:hAnsi="Arial" w:cs="Arial"/>
        </w:rPr>
        <w:t>–</w:t>
      </w:r>
      <w:r w:rsidR="00890370">
        <w:rPr>
          <w:rFonts w:ascii="Arial" w:hAnsi="Arial" w:cs="Arial"/>
        </w:rPr>
        <w:t xml:space="preserve"> È </w:t>
      </w:r>
      <w:r w:rsidR="009D442E">
        <w:rPr>
          <w:rFonts w:ascii="Arial" w:hAnsi="Arial" w:cs="Arial"/>
        </w:rPr>
        <w:t xml:space="preserve">stato siglato oggi alle 12.30 presso la sede della Camera di Commercio di Salerno il </w:t>
      </w:r>
      <w:r w:rsidR="009D442E" w:rsidRPr="009D442E">
        <w:rPr>
          <w:rFonts w:ascii="Arial" w:hAnsi="Arial" w:cs="Arial"/>
        </w:rPr>
        <w:t xml:space="preserve">protocollo di intesa tra </w:t>
      </w:r>
      <w:r w:rsidR="00175659">
        <w:rPr>
          <w:rFonts w:ascii="Arial" w:hAnsi="Arial" w:cs="Arial"/>
        </w:rPr>
        <w:t>l’</w:t>
      </w:r>
      <w:r w:rsidR="009D442E" w:rsidRPr="001358DF">
        <w:rPr>
          <w:rFonts w:ascii="Arial" w:hAnsi="Arial" w:cs="Arial"/>
          <w:b/>
        </w:rPr>
        <w:t>Assemblea Parlamentare del Mediterraneo</w:t>
      </w:r>
      <w:r w:rsidR="008B31C2">
        <w:rPr>
          <w:rFonts w:ascii="Arial" w:hAnsi="Arial" w:cs="Arial"/>
          <w:b/>
        </w:rPr>
        <w:t xml:space="preserve"> (PAM)</w:t>
      </w:r>
      <w:r w:rsidR="009D442E" w:rsidRPr="001358DF">
        <w:rPr>
          <w:rFonts w:ascii="Arial" w:hAnsi="Arial" w:cs="Arial"/>
          <w:b/>
        </w:rPr>
        <w:t xml:space="preserve">, </w:t>
      </w:r>
      <w:r w:rsidR="00175659">
        <w:rPr>
          <w:rFonts w:ascii="Arial" w:hAnsi="Arial" w:cs="Arial"/>
          <w:b/>
        </w:rPr>
        <w:t xml:space="preserve">la </w:t>
      </w:r>
      <w:r w:rsidR="009D442E" w:rsidRPr="001358DF">
        <w:rPr>
          <w:rFonts w:ascii="Arial" w:hAnsi="Arial" w:cs="Arial"/>
          <w:b/>
        </w:rPr>
        <w:t>Camera di commercio di Salerno</w:t>
      </w:r>
      <w:r w:rsidR="009D442E" w:rsidRPr="009D442E">
        <w:rPr>
          <w:rFonts w:ascii="Arial" w:hAnsi="Arial" w:cs="Arial"/>
        </w:rPr>
        <w:t xml:space="preserve">, </w:t>
      </w:r>
      <w:proofErr w:type="spellStart"/>
      <w:r w:rsidR="001358DF" w:rsidRPr="001358DF">
        <w:rPr>
          <w:rFonts w:ascii="Arial" w:hAnsi="Arial" w:cs="Arial"/>
          <w:b/>
        </w:rPr>
        <w:t>Innexta</w:t>
      </w:r>
      <w:proofErr w:type="spellEnd"/>
      <w:r w:rsidR="009D442E" w:rsidRPr="009D442E">
        <w:rPr>
          <w:rFonts w:ascii="Arial" w:hAnsi="Arial" w:cs="Arial"/>
        </w:rPr>
        <w:t xml:space="preserve"> e </w:t>
      </w:r>
      <w:r w:rsidR="00225053">
        <w:rPr>
          <w:rFonts w:ascii="Arial" w:hAnsi="Arial" w:cs="Arial"/>
        </w:rPr>
        <w:t>l’</w:t>
      </w:r>
      <w:r w:rsidR="009D442E" w:rsidRPr="001358DF">
        <w:rPr>
          <w:rFonts w:ascii="Arial" w:hAnsi="Arial" w:cs="Arial"/>
          <w:b/>
        </w:rPr>
        <w:t>Università degli Studi di Salerno</w:t>
      </w:r>
      <w:r w:rsidR="009D442E">
        <w:rPr>
          <w:rFonts w:ascii="Arial" w:hAnsi="Arial" w:cs="Arial"/>
        </w:rPr>
        <w:t>.</w:t>
      </w:r>
      <w:r w:rsidR="00890370">
        <w:rPr>
          <w:rFonts w:ascii="Arial" w:hAnsi="Arial" w:cs="Arial"/>
        </w:rPr>
        <w:t xml:space="preserve"> </w:t>
      </w:r>
    </w:p>
    <w:p w14:paraId="7958B426" w14:textId="77777777" w:rsidR="00225053" w:rsidRDefault="00225053" w:rsidP="005A7B12">
      <w:pPr>
        <w:jc w:val="both"/>
        <w:rPr>
          <w:rFonts w:ascii="Arial" w:hAnsi="Arial" w:cs="Arial"/>
        </w:rPr>
      </w:pPr>
    </w:p>
    <w:p w14:paraId="660EE6E4" w14:textId="610A277A" w:rsidR="005A7B12" w:rsidRDefault="008D567E" w:rsidP="005A7B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firmare l’accordo</w:t>
      </w:r>
      <w:r w:rsidR="009D442E">
        <w:rPr>
          <w:rFonts w:ascii="Arial" w:hAnsi="Arial" w:cs="Arial"/>
        </w:rPr>
        <w:t xml:space="preserve"> sono stati</w:t>
      </w:r>
      <w:r w:rsidR="002609AA">
        <w:rPr>
          <w:rFonts w:ascii="Arial" w:hAnsi="Arial" w:cs="Arial"/>
        </w:rPr>
        <w:t xml:space="preserve"> il Segretario Generale, Raffaele De </w:t>
      </w:r>
      <w:proofErr w:type="spellStart"/>
      <w:r w:rsidR="002609AA">
        <w:rPr>
          <w:rFonts w:ascii="Arial" w:hAnsi="Arial" w:cs="Arial"/>
        </w:rPr>
        <w:t>Sio</w:t>
      </w:r>
      <w:proofErr w:type="spellEnd"/>
      <w:r w:rsidR="002609AA">
        <w:rPr>
          <w:rFonts w:ascii="Arial" w:hAnsi="Arial" w:cs="Arial"/>
        </w:rPr>
        <w:t>, su delega del</w:t>
      </w:r>
      <w:r w:rsidR="009D442E">
        <w:rPr>
          <w:rFonts w:ascii="Arial" w:hAnsi="Arial" w:cs="Arial"/>
        </w:rPr>
        <w:t xml:space="preserve"> </w:t>
      </w:r>
      <w:r w:rsidR="009D442E" w:rsidRPr="009D442E">
        <w:rPr>
          <w:rFonts w:ascii="Arial" w:hAnsi="Arial" w:cs="Arial"/>
        </w:rPr>
        <w:t>Presi</w:t>
      </w:r>
      <w:r w:rsidR="009D442E">
        <w:rPr>
          <w:rFonts w:ascii="Arial" w:hAnsi="Arial" w:cs="Arial"/>
        </w:rPr>
        <w:t>dente</w:t>
      </w:r>
      <w:r w:rsidR="003A14B4">
        <w:rPr>
          <w:rFonts w:ascii="Arial" w:hAnsi="Arial" w:cs="Arial"/>
        </w:rPr>
        <w:t xml:space="preserve"> nazionale</w:t>
      </w:r>
      <w:r w:rsidR="005C3359">
        <w:rPr>
          <w:rFonts w:ascii="Arial" w:hAnsi="Arial" w:cs="Arial"/>
        </w:rPr>
        <w:t xml:space="preserve"> di</w:t>
      </w:r>
      <w:r w:rsidR="009D442E">
        <w:rPr>
          <w:rFonts w:ascii="Arial" w:hAnsi="Arial" w:cs="Arial"/>
        </w:rPr>
        <w:t xml:space="preserve"> </w:t>
      </w:r>
      <w:r w:rsidR="005C3359">
        <w:rPr>
          <w:rFonts w:ascii="Arial" w:hAnsi="Arial" w:cs="Arial"/>
        </w:rPr>
        <w:t>Unioncamere</w:t>
      </w:r>
      <w:r w:rsidR="003A14B4">
        <w:rPr>
          <w:rFonts w:ascii="Arial" w:hAnsi="Arial" w:cs="Arial"/>
        </w:rPr>
        <w:t xml:space="preserve"> e Presidente</w:t>
      </w:r>
      <w:r w:rsidR="005C3359">
        <w:rPr>
          <w:rFonts w:ascii="Arial" w:hAnsi="Arial" w:cs="Arial"/>
        </w:rPr>
        <w:t xml:space="preserve"> </w:t>
      </w:r>
      <w:r w:rsidR="009D442E">
        <w:rPr>
          <w:rFonts w:ascii="Arial" w:hAnsi="Arial" w:cs="Arial"/>
        </w:rPr>
        <w:t>della C</w:t>
      </w:r>
      <w:r w:rsidR="0037457E">
        <w:rPr>
          <w:rFonts w:ascii="Arial" w:hAnsi="Arial" w:cs="Arial"/>
        </w:rPr>
        <w:t>amera</w:t>
      </w:r>
      <w:r w:rsidR="008C05D6">
        <w:rPr>
          <w:rFonts w:ascii="Arial" w:hAnsi="Arial" w:cs="Arial"/>
        </w:rPr>
        <w:t xml:space="preserve"> di commercio</w:t>
      </w:r>
      <w:r w:rsidR="003A14B4">
        <w:rPr>
          <w:rFonts w:ascii="Arial" w:hAnsi="Arial" w:cs="Arial"/>
        </w:rPr>
        <w:t xml:space="preserve"> di Salerno</w:t>
      </w:r>
      <w:r w:rsidR="0037457E">
        <w:rPr>
          <w:rFonts w:ascii="Arial" w:hAnsi="Arial" w:cs="Arial"/>
        </w:rPr>
        <w:t>,</w:t>
      </w:r>
      <w:r w:rsidR="009D442E" w:rsidRPr="009D442E">
        <w:rPr>
          <w:rFonts w:ascii="Arial" w:hAnsi="Arial" w:cs="Arial"/>
        </w:rPr>
        <w:t xml:space="preserve"> </w:t>
      </w:r>
      <w:r w:rsidR="009D442E" w:rsidRPr="009D442E">
        <w:rPr>
          <w:rFonts w:ascii="Arial" w:hAnsi="Arial" w:cs="Arial"/>
          <w:b/>
        </w:rPr>
        <w:t>Andrea Prete</w:t>
      </w:r>
      <w:r w:rsidR="009D442E">
        <w:rPr>
          <w:rFonts w:ascii="Arial" w:hAnsi="Arial" w:cs="Arial"/>
        </w:rPr>
        <w:t>;</w:t>
      </w:r>
      <w:r w:rsidR="00890370">
        <w:rPr>
          <w:rFonts w:ascii="Arial" w:hAnsi="Arial" w:cs="Arial"/>
        </w:rPr>
        <w:t xml:space="preserve"> </w:t>
      </w:r>
      <w:r w:rsidR="002609AA">
        <w:rPr>
          <w:rFonts w:ascii="Arial" w:hAnsi="Arial" w:cs="Arial"/>
        </w:rPr>
        <w:t xml:space="preserve">il membro del CDA </w:t>
      </w:r>
      <w:proofErr w:type="spellStart"/>
      <w:r w:rsidR="002609AA">
        <w:rPr>
          <w:rFonts w:ascii="Arial" w:hAnsi="Arial" w:cs="Arial"/>
        </w:rPr>
        <w:t>Innexta</w:t>
      </w:r>
      <w:proofErr w:type="spellEnd"/>
      <w:r w:rsidR="002609AA">
        <w:rPr>
          <w:rFonts w:ascii="Arial" w:hAnsi="Arial" w:cs="Arial"/>
        </w:rPr>
        <w:t xml:space="preserve"> </w:t>
      </w:r>
      <w:r w:rsidR="002609AA" w:rsidRPr="00600C2B">
        <w:rPr>
          <w:rFonts w:ascii="Arial" w:hAnsi="Arial" w:cs="Arial"/>
          <w:b/>
        </w:rPr>
        <w:t>Giuseppe Gallo</w:t>
      </w:r>
      <w:r w:rsidR="002609AA">
        <w:rPr>
          <w:rFonts w:ascii="Arial" w:hAnsi="Arial" w:cs="Arial"/>
        </w:rPr>
        <w:t xml:space="preserve"> su delega del</w:t>
      </w:r>
      <w:r w:rsidR="009D442E">
        <w:rPr>
          <w:rFonts w:ascii="Arial" w:hAnsi="Arial" w:cs="Arial"/>
        </w:rPr>
        <w:t xml:space="preserve"> Presidente di </w:t>
      </w:r>
      <w:proofErr w:type="spellStart"/>
      <w:r w:rsidR="009D442E">
        <w:rPr>
          <w:rFonts w:ascii="Arial" w:hAnsi="Arial" w:cs="Arial"/>
        </w:rPr>
        <w:t>Innexta</w:t>
      </w:r>
      <w:proofErr w:type="spellEnd"/>
      <w:r w:rsidR="0037457E">
        <w:rPr>
          <w:rFonts w:ascii="Arial" w:hAnsi="Arial" w:cs="Arial"/>
        </w:rPr>
        <w:t>,</w:t>
      </w:r>
      <w:r w:rsidR="009D442E" w:rsidRPr="009D442E">
        <w:rPr>
          <w:rFonts w:ascii="Arial" w:hAnsi="Arial" w:cs="Arial"/>
        </w:rPr>
        <w:t xml:space="preserve"> </w:t>
      </w:r>
      <w:r w:rsidR="009D442E" w:rsidRPr="009D442E">
        <w:rPr>
          <w:rFonts w:ascii="Arial" w:hAnsi="Arial" w:cs="Arial"/>
          <w:b/>
        </w:rPr>
        <w:t>Giovanni Da Pozzo</w:t>
      </w:r>
      <w:r w:rsidR="0037457E">
        <w:rPr>
          <w:rFonts w:ascii="Arial" w:hAnsi="Arial" w:cs="Arial"/>
        </w:rPr>
        <w:t>;</w:t>
      </w:r>
      <w:r w:rsidR="009D442E">
        <w:rPr>
          <w:rFonts w:ascii="Arial" w:hAnsi="Arial" w:cs="Arial"/>
        </w:rPr>
        <w:t xml:space="preserve"> </w:t>
      </w:r>
      <w:r w:rsidR="00890370">
        <w:rPr>
          <w:rFonts w:ascii="Arial" w:hAnsi="Arial" w:cs="Arial"/>
        </w:rPr>
        <w:t xml:space="preserve">il </w:t>
      </w:r>
      <w:r w:rsidR="00890370" w:rsidRPr="009D442E">
        <w:rPr>
          <w:rFonts w:ascii="Arial" w:hAnsi="Arial" w:cs="Arial"/>
        </w:rPr>
        <w:t>Direttore</w:t>
      </w:r>
      <w:r w:rsidR="009D442E" w:rsidRPr="009D442E">
        <w:rPr>
          <w:rFonts w:ascii="Arial" w:hAnsi="Arial" w:cs="Arial"/>
        </w:rPr>
        <w:t xml:space="preserve"> del Dipartimento di Scienze Aziendali – Management &amp; Innovation Systems dell’Uni</w:t>
      </w:r>
      <w:r w:rsidR="009D442E">
        <w:rPr>
          <w:rFonts w:ascii="Arial" w:hAnsi="Arial" w:cs="Arial"/>
        </w:rPr>
        <w:t>versità degli Studi di Salerno</w:t>
      </w:r>
      <w:r w:rsidR="0037457E">
        <w:rPr>
          <w:rFonts w:ascii="Arial" w:hAnsi="Arial" w:cs="Arial"/>
        </w:rPr>
        <w:t>,</w:t>
      </w:r>
      <w:r w:rsidR="009D442E">
        <w:rPr>
          <w:rFonts w:ascii="Arial" w:hAnsi="Arial" w:cs="Arial"/>
        </w:rPr>
        <w:t xml:space="preserve"> </w:t>
      </w:r>
      <w:r w:rsidR="0037457E">
        <w:rPr>
          <w:rFonts w:ascii="Arial" w:hAnsi="Arial" w:cs="Arial"/>
          <w:b/>
        </w:rPr>
        <w:t>Domenico</w:t>
      </w:r>
      <w:r w:rsidR="009D442E" w:rsidRPr="009D442E">
        <w:rPr>
          <w:rFonts w:ascii="Arial" w:hAnsi="Arial" w:cs="Arial"/>
          <w:b/>
        </w:rPr>
        <w:t xml:space="preserve"> Parente</w:t>
      </w:r>
      <w:r w:rsidR="009D442E">
        <w:rPr>
          <w:rFonts w:ascii="Arial" w:hAnsi="Arial" w:cs="Arial"/>
        </w:rPr>
        <w:t>;</w:t>
      </w:r>
      <w:r w:rsidR="009B1093">
        <w:rPr>
          <w:rFonts w:ascii="Arial" w:hAnsi="Arial" w:cs="Arial"/>
        </w:rPr>
        <w:t xml:space="preserve"> e </w:t>
      </w:r>
      <w:r w:rsidR="009B1093" w:rsidRPr="001F45EB">
        <w:rPr>
          <w:rFonts w:ascii="Arial" w:hAnsi="Arial" w:cs="Arial"/>
          <w:b/>
          <w:bCs/>
        </w:rPr>
        <w:t>l'On. Giulio Centemero</w:t>
      </w:r>
      <w:r w:rsidR="00A64920">
        <w:rPr>
          <w:rFonts w:ascii="Arial" w:hAnsi="Arial" w:cs="Arial"/>
        </w:rPr>
        <w:t xml:space="preserve">, </w:t>
      </w:r>
      <w:r w:rsidR="00FB66E7">
        <w:rPr>
          <w:rFonts w:ascii="Arial" w:hAnsi="Arial" w:cs="Arial"/>
        </w:rPr>
        <w:t>co-Presidente</w:t>
      </w:r>
      <w:r w:rsidR="00301F73">
        <w:rPr>
          <w:rFonts w:ascii="Arial" w:hAnsi="Arial" w:cs="Arial"/>
        </w:rPr>
        <w:t xml:space="preserve"> del Panel Economico dell'</w:t>
      </w:r>
      <w:r w:rsidR="009D442E" w:rsidRPr="009D442E">
        <w:rPr>
          <w:rFonts w:ascii="Arial" w:hAnsi="Arial" w:cs="Arial"/>
        </w:rPr>
        <w:t>Assemble</w:t>
      </w:r>
      <w:r w:rsidR="009D442E">
        <w:rPr>
          <w:rFonts w:ascii="Arial" w:hAnsi="Arial" w:cs="Arial"/>
        </w:rPr>
        <w:t xml:space="preserve">a Parlamentare del Mediterraneo. </w:t>
      </w:r>
    </w:p>
    <w:p w14:paraId="5799F97E" w14:textId="6E927FEE" w:rsidR="006C58A6" w:rsidRDefault="006C58A6" w:rsidP="005A7B12">
      <w:pPr>
        <w:jc w:val="both"/>
        <w:rPr>
          <w:rFonts w:ascii="Arial" w:hAnsi="Arial" w:cs="Arial"/>
        </w:rPr>
      </w:pPr>
    </w:p>
    <w:p w14:paraId="6BF325DE" w14:textId="77777777" w:rsidR="00114EB7" w:rsidRDefault="00114EB7" w:rsidP="00114E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 Unioncamere Prete afferma “la diffusione dell</w:t>
      </w:r>
      <w:r w:rsidRPr="000B3B96">
        <w:rPr>
          <w:rFonts w:ascii="Arial" w:hAnsi="Arial" w:cs="Arial"/>
        </w:rPr>
        <w:t>a conoscenza e la fruizione</w:t>
      </w:r>
      <w:r>
        <w:rPr>
          <w:rFonts w:ascii="Arial" w:hAnsi="Arial" w:cs="Arial"/>
        </w:rPr>
        <w:t xml:space="preserve"> degli strumenti </w:t>
      </w:r>
      <w:r w:rsidRPr="000B3B96">
        <w:rPr>
          <w:rFonts w:ascii="Arial" w:hAnsi="Arial" w:cs="Arial"/>
        </w:rPr>
        <w:t>e dei prodotti fintech</w:t>
      </w:r>
      <w:r>
        <w:rPr>
          <w:rFonts w:ascii="Arial" w:hAnsi="Arial" w:cs="Arial"/>
        </w:rPr>
        <w:t xml:space="preserve">, </w:t>
      </w:r>
      <w:r w:rsidRPr="005A7B12">
        <w:rPr>
          <w:rFonts w:ascii="Arial" w:hAnsi="Arial" w:cs="Arial"/>
        </w:rPr>
        <w:t xml:space="preserve">in particolare </w:t>
      </w:r>
      <w:r>
        <w:rPr>
          <w:rFonts w:ascii="Arial" w:hAnsi="Arial" w:cs="Arial"/>
        </w:rPr>
        <w:t xml:space="preserve">del </w:t>
      </w:r>
      <w:r w:rsidRPr="005A7B12">
        <w:rPr>
          <w:rFonts w:ascii="Arial" w:hAnsi="Arial" w:cs="Arial"/>
        </w:rPr>
        <w:t>crowdfunding</w:t>
      </w:r>
      <w:r>
        <w:rPr>
          <w:rFonts w:ascii="Arial" w:hAnsi="Arial" w:cs="Arial"/>
        </w:rPr>
        <w:t>, è uno degli obiettivi centrali per il sistema delle Camere di commercio. Portare avanti questo approfondimento è solo il primo step per creare sinergia tra investitori e imprenditori dei paesi del Mediterraneo e del Golfo. Con questo accordo inoltre, grazie al contributo Scientifico dell’Università e della Professoressa Gallucci, Salerno si afferma come la porta di accesso all’integrazione. Oggi più che mai, la situazione geopolitica deve guardare alla collaborazione economica tra gli Stati”.</w:t>
      </w:r>
    </w:p>
    <w:p w14:paraId="77CF80F0" w14:textId="77777777" w:rsidR="00114EB7" w:rsidRDefault="00114EB7" w:rsidP="005A7B12">
      <w:pPr>
        <w:jc w:val="both"/>
        <w:rPr>
          <w:rFonts w:ascii="Arial" w:hAnsi="Arial" w:cs="Arial"/>
        </w:rPr>
      </w:pPr>
    </w:p>
    <w:p w14:paraId="6A7F622A" w14:textId="7E259431" w:rsidR="006C58A6" w:rsidRPr="00AB3A64" w:rsidRDefault="00F42576" w:rsidP="005A7B12">
      <w:pPr>
        <w:jc w:val="both"/>
        <w:rPr>
          <w:rFonts w:ascii="Arial" w:hAnsi="Arial" w:cs="Arial"/>
        </w:rPr>
      </w:pPr>
      <w:r w:rsidRPr="00AB3A64">
        <w:rPr>
          <w:rFonts w:ascii="Arial" w:hAnsi="Arial" w:cs="Arial"/>
        </w:rPr>
        <w:t xml:space="preserve">“Questo accordo </w:t>
      </w:r>
      <w:r w:rsidR="00D9556D" w:rsidRPr="00AB3A64">
        <w:rPr>
          <w:rFonts w:ascii="Arial" w:hAnsi="Arial" w:cs="Arial"/>
        </w:rPr>
        <w:t>è</w:t>
      </w:r>
      <w:r w:rsidRPr="00AB3A64">
        <w:rPr>
          <w:rFonts w:ascii="Arial" w:hAnsi="Arial" w:cs="Arial"/>
        </w:rPr>
        <w:t xml:space="preserve"> un passo significativo per la promozione della cooperazione economica tra i Paesi Membri del PAM”</w:t>
      </w:r>
      <w:r w:rsidR="00AB3A64" w:rsidRPr="00AB3A64">
        <w:rPr>
          <w:rFonts w:ascii="Arial" w:hAnsi="Arial" w:cs="Arial"/>
        </w:rPr>
        <w:t xml:space="preserve"> </w:t>
      </w:r>
      <w:r w:rsidRPr="00AB3A64">
        <w:rPr>
          <w:rFonts w:ascii="Arial" w:hAnsi="Arial" w:cs="Arial"/>
        </w:rPr>
        <w:t>come affermato dal Presidente del PAM, On. Gennaro Migliore.</w:t>
      </w:r>
    </w:p>
    <w:p w14:paraId="00BEEA98" w14:textId="373A7BCC" w:rsidR="008C05D6" w:rsidRDefault="008C05D6" w:rsidP="005A7B12">
      <w:pPr>
        <w:jc w:val="both"/>
        <w:rPr>
          <w:rFonts w:ascii="Arial" w:hAnsi="Arial" w:cs="Arial"/>
        </w:rPr>
      </w:pPr>
    </w:p>
    <w:p w14:paraId="729F8624" w14:textId="726EFDA5" w:rsidR="00C7732B" w:rsidRDefault="00C7732B" w:rsidP="005A7B12">
      <w:pPr>
        <w:jc w:val="both"/>
        <w:rPr>
          <w:rFonts w:ascii="Arial" w:hAnsi="Arial" w:cs="Arial"/>
        </w:rPr>
      </w:pPr>
      <w:r w:rsidRPr="00C7732B">
        <w:rPr>
          <w:rFonts w:ascii="Arial" w:hAnsi="Arial" w:cs="Arial"/>
        </w:rPr>
        <w:t>“Si realizza uno dei progetti pianificati con gli study days di Milano del 4 e 5 luglio 2019 sui mercati alternativi del capitale. La diplomazia parlamentare di PAM comincia ad avere un impatto concreto sull’economia reale dei Paesi del Mediterraneo</w:t>
      </w:r>
      <w:r w:rsidR="00366308">
        <w:rPr>
          <w:rFonts w:ascii="Arial" w:hAnsi="Arial" w:cs="Arial"/>
        </w:rPr>
        <w:t>”, cosi apre l’evento il moderatore e co- chairman</w:t>
      </w:r>
      <w:r w:rsidR="00F45E83">
        <w:rPr>
          <w:rFonts w:ascii="Arial" w:hAnsi="Arial" w:cs="Arial"/>
        </w:rPr>
        <w:t xml:space="preserve"> PAM</w:t>
      </w:r>
      <w:r w:rsidR="00366308">
        <w:rPr>
          <w:rFonts w:ascii="Arial" w:hAnsi="Arial" w:cs="Arial"/>
        </w:rPr>
        <w:t>, On. Giulio Centemero.</w:t>
      </w:r>
    </w:p>
    <w:p w14:paraId="0146BA09" w14:textId="0617F566" w:rsidR="00590AA8" w:rsidRDefault="00590AA8" w:rsidP="005C3359">
      <w:pPr>
        <w:jc w:val="both"/>
        <w:rPr>
          <w:rFonts w:ascii="Arial" w:hAnsi="Arial" w:cs="Arial"/>
        </w:rPr>
      </w:pPr>
    </w:p>
    <w:p w14:paraId="6C953915" w14:textId="7A448431" w:rsidR="004665ED" w:rsidRDefault="00B900F1" w:rsidP="008701BC">
      <w:pPr>
        <w:jc w:val="both"/>
        <w:rPr>
          <w:rFonts w:ascii="Arial" w:hAnsi="Arial" w:cs="Arial"/>
        </w:rPr>
      </w:pPr>
      <w:r w:rsidRPr="008701BC">
        <w:rPr>
          <w:rFonts w:ascii="Arial" w:hAnsi="Arial" w:cs="Arial"/>
        </w:rPr>
        <w:t xml:space="preserve">“L’applicazione della tecnologia alle diverse modalità di raccolta del capitale sta </w:t>
      </w:r>
      <w:r w:rsidR="004A09DF" w:rsidRPr="008701BC">
        <w:rPr>
          <w:rFonts w:ascii="Arial" w:hAnsi="Arial" w:cs="Arial"/>
        </w:rPr>
        <w:t>registrando</w:t>
      </w:r>
      <w:r w:rsidRPr="008701BC">
        <w:rPr>
          <w:rFonts w:ascii="Arial" w:hAnsi="Arial" w:cs="Arial"/>
        </w:rPr>
        <w:t xml:space="preserve"> una nuova accelerazione in questi ultimi anni, </w:t>
      </w:r>
      <w:r w:rsidR="00BD213D" w:rsidRPr="008701BC">
        <w:rPr>
          <w:rFonts w:ascii="Arial" w:hAnsi="Arial" w:cs="Arial"/>
        </w:rPr>
        <w:t>riconducibile</w:t>
      </w:r>
      <w:r w:rsidRPr="008701BC">
        <w:rPr>
          <w:rFonts w:ascii="Arial" w:hAnsi="Arial" w:cs="Arial"/>
        </w:rPr>
        <w:t xml:space="preserve"> anche alla pandemia mondiale del Covid-19</w:t>
      </w:r>
      <w:r w:rsidR="004A09DF" w:rsidRPr="008701BC">
        <w:rPr>
          <w:rFonts w:ascii="Arial" w:hAnsi="Arial" w:cs="Arial"/>
        </w:rPr>
        <w:t xml:space="preserve"> che ha contribuito a rafforzare la relazione uomo-macchina.</w:t>
      </w:r>
      <w:r w:rsidRPr="008701BC">
        <w:rPr>
          <w:rFonts w:ascii="Arial" w:hAnsi="Arial" w:cs="Arial"/>
        </w:rPr>
        <w:t xml:space="preserve"> Conoscere </w:t>
      </w:r>
      <w:r w:rsidR="00363AE3" w:rsidRPr="008701BC">
        <w:rPr>
          <w:rFonts w:ascii="Arial" w:hAnsi="Arial" w:cs="Arial"/>
        </w:rPr>
        <w:t>i meccanismi in atto, soprattutto in un’area geografica così importante, è fondamentale per stabilire strategie future di sviluppo</w:t>
      </w:r>
      <w:r w:rsidR="00BD213D" w:rsidRPr="008701BC">
        <w:rPr>
          <w:rFonts w:ascii="Arial" w:hAnsi="Arial" w:cs="Arial"/>
        </w:rPr>
        <w:t xml:space="preserve">”, così il Direttore del Dipartimento di Scienze Aziendali dell’Università di Salerno, Prof. Domenico Parente, </w:t>
      </w:r>
      <w:r w:rsidR="00F7341E" w:rsidRPr="008701BC">
        <w:rPr>
          <w:rFonts w:ascii="Arial" w:hAnsi="Arial" w:cs="Arial"/>
        </w:rPr>
        <w:t>conferma l’interesse scientifico</w:t>
      </w:r>
      <w:r w:rsidR="00BD213D" w:rsidRPr="008701BC">
        <w:rPr>
          <w:rFonts w:ascii="Arial" w:hAnsi="Arial" w:cs="Arial"/>
        </w:rPr>
        <w:t xml:space="preserve"> </w:t>
      </w:r>
      <w:r w:rsidR="00F7341E" w:rsidRPr="008701BC">
        <w:rPr>
          <w:rFonts w:ascii="Arial" w:hAnsi="Arial" w:cs="Arial"/>
        </w:rPr>
        <w:t xml:space="preserve">del </w:t>
      </w:r>
      <w:r w:rsidR="00F7341E" w:rsidRPr="008701BC">
        <w:rPr>
          <w:rFonts w:ascii="Arial" w:hAnsi="Arial" w:cs="Arial"/>
        </w:rPr>
        <w:lastRenderedPageBreak/>
        <w:t>Dipartimento impegnato a studiare</w:t>
      </w:r>
      <w:r w:rsidR="004A09DF" w:rsidRPr="008701BC">
        <w:rPr>
          <w:rFonts w:ascii="Arial" w:hAnsi="Arial" w:cs="Arial"/>
        </w:rPr>
        <w:t xml:space="preserve"> </w:t>
      </w:r>
      <w:r w:rsidR="00F7341E" w:rsidRPr="008701BC">
        <w:rPr>
          <w:rFonts w:ascii="Arial" w:hAnsi="Arial" w:cs="Arial"/>
        </w:rPr>
        <w:t xml:space="preserve">le opportunità offerte dal paradigma digitale al sistema imprenditoriale con particolare </w:t>
      </w:r>
      <w:r w:rsidR="008A3862" w:rsidRPr="008701BC">
        <w:rPr>
          <w:rFonts w:ascii="Arial" w:hAnsi="Arial" w:cs="Arial"/>
        </w:rPr>
        <w:t xml:space="preserve">attenzione alla finanza alternativa, </w:t>
      </w:r>
      <w:r w:rsidR="00F7341E" w:rsidRPr="008701BC">
        <w:rPr>
          <w:rFonts w:ascii="Arial" w:hAnsi="Arial" w:cs="Arial"/>
        </w:rPr>
        <w:t>tema</w:t>
      </w:r>
      <w:r w:rsidR="004A09DF" w:rsidRPr="008701BC">
        <w:rPr>
          <w:rFonts w:ascii="Arial" w:hAnsi="Arial" w:cs="Arial"/>
        </w:rPr>
        <w:t>tica</w:t>
      </w:r>
      <w:r w:rsidR="00F7341E" w:rsidRPr="008701BC">
        <w:rPr>
          <w:rFonts w:ascii="Arial" w:hAnsi="Arial" w:cs="Arial"/>
        </w:rPr>
        <w:t xml:space="preserve"> da sempre oggetto di studio del gruppo di ricerca coordinato dalla </w:t>
      </w:r>
      <w:r w:rsidR="00BD213D" w:rsidRPr="008701BC">
        <w:rPr>
          <w:rFonts w:ascii="Arial" w:hAnsi="Arial" w:cs="Arial"/>
        </w:rPr>
        <w:t xml:space="preserve">Prof.ssa </w:t>
      </w:r>
      <w:r w:rsidR="00F7341E" w:rsidRPr="008701BC">
        <w:rPr>
          <w:rFonts w:ascii="Arial" w:hAnsi="Arial" w:cs="Arial"/>
        </w:rPr>
        <w:t xml:space="preserve">Carmen </w:t>
      </w:r>
      <w:r w:rsidR="00BD213D" w:rsidRPr="008701BC">
        <w:rPr>
          <w:rFonts w:ascii="Arial" w:hAnsi="Arial" w:cs="Arial"/>
        </w:rPr>
        <w:t>Gallucci, docente di Finanza Aziendale</w:t>
      </w:r>
      <w:r w:rsidR="00F7341E" w:rsidRPr="008701BC">
        <w:rPr>
          <w:rFonts w:ascii="Arial" w:hAnsi="Arial" w:cs="Arial"/>
        </w:rPr>
        <w:t xml:space="preserve"> dell’Università di Salerno</w:t>
      </w:r>
      <w:r w:rsidR="004A09DF" w:rsidRPr="008701BC">
        <w:rPr>
          <w:rFonts w:ascii="Arial" w:hAnsi="Arial" w:cs="Arial"/>
        </w:rPr>
        <w:t>, a cui è affidata la responsabilità scientifica della collaborazione internazionale</w:t>
      </w:r>
      <w:r w:rsidR="00F7341E" w:rsidRPr="008701BC">
        <w:rPr>
          <w:rFonts w:ascii="Arial" w:hAnsi="Arial" w:cs="Arial"/>
        </w:rPr>
        <w:t>.</w:t>
      </w:r>
    </w:p>
    <w:p w14:paraId="16A4E534" w14:textId="77777777" w:rsidR="00363AE3" w:rsidRDefault="00363AE3" w:rsidP="008701BC">
      <w:pPr>
        <w:jc w:val="both"/>
        <w:rPr>
          <w:rFonts w:ascii="Arial" w:hAnsi="Arial" w:cs="Arial"/>
        </w:rPr>
      </w:pPr>
    </w:p>
    <w:p w14:paraId="555DA53C" w14:textId="6EC805A8" w:rsidR="008C05D6" w:rsidRDefault="008D567E" w:rsidP="000B3B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protocollo di intesa</w:t>
      </w:r>
      <w:r w:rsidR="005A7B12">
        <w:rPr>
          <w:rFonts w:ascii="Arial" w:hAnsi="Arial" w:cs="Arial"/>
        </w:rPr>
        <w:t xml:space="preserve"> </w:t>
      </w:r>
      <w:r w:rsidR="008C05D6">
        <w:rPr>
          <w:rFonts w:ascii="Arial" w:hAnsi="Arial" w:cs="Arial"/>
        </w:rPr>
        <w:t xml:space="preserve">renderà </w:t>
      </w:r>
      <w:r w:rsidR="005A7B12">
        <w:rPr>
          <w:rFonts w:ascii="Arial" w:hAnsi="Arial" w:cs="Arial"/>
        </w:rPr>
        <w:t xml:space="preserve">il ruolo </w:t>
      </w:r>
      <w:r>
        <w:rPr>
          <w:rFonts w:ascii="Arial" w:hAnsi="Arial" w:cs="Arial"/>
        </w:rPr>
        <w:t>della C</w:t>
      </w:r>
      <w:r w:rsidR="000B3B96">
        <w:rPr>
          <w:rFonts w:ascii="Arial" w:hAnsi="Arial" w:cs="Arial"/>
        </w:rPr>
        <w:t xml:space="preserve">amera </w:t>
      </w:r>
      <w:r w:rsidR="008C05D6">
        <w:rPr>
          <w:rFonts w:ascii="Arial" w:hAnsi="Arial" w:cs="Arial"/>
        </w:rPr>
        <w:t xml:space="preserve">di </w:t>
      </w:r>
      <w:r w:rsidR="007F2A10">
        <w:rPr>
          <w:rFonts w:ascii="Arial" w:hAnsi="Arial" w:cs="Arial"/>
        </w:rPr>
        <w:t>C</w:t>
      </w:r>
      <w:r w:rsidR="008C05D6">
        <w:rPr>
          <w:rFonts w:ascii="Arial" w:hAnsi="Arial" w:cs="Arial"/>
        </w:rPr>
        <w:t xml:space="preserve">ommercio </w:t>
      </w:r>
      <w:r w:rsidR="000B3B96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Salerno</w:t>
      </w:r>
      <w:r w:rsidR="008C05D6">
        <w:rPr>
          <w:rFonts w:ascii="Arial" w:hAnsi="Arial" w:cs="Arial"/>
        </w:rPr>
        <w:t xml:space="preserve"> centrale sui temi della finanza alternativa</w:t>
      </w:r>
      <w:r>
        <w:rPr>
          <w:rFonts w:ascii="Arial" w:hAnsi="Arial" w:cs="Arial"/>
        </w:rPr>
        <w:t xml:space="preserve"> </w:t>
      </w:r>
      <w:r w:rsidR="005A7B12">
        <w:rPr>
          <w:rFonts w:ascii="Arial" w:hAnsi="Arial" w:cs="Arial"/>
        </w:rPr>
        <w:t xml:space="preserve">per l’economia del </w:t>
      </w:r>
      <w:r w:rsidR="000B3B96">
        <w:rPr>
          <w:rFonts w:ascii="Arial" w:hAnsi="Arial" w:cs="Arial"/>
        </w:rPr>
        <w:t>S</w:t>
      </w:r>
      <w:r w:rsidR="005A7B12">
        <w:rPr>
          <w:rFonts w:ascii="Arial" w:hAnsi="Arial" w:cs="Arial"/>
        </w:rPr>
        <w:t>ud Italia</w:t>
      </w:r>
      <w:r w:rsidR="008C05D6">
        <w:rPr>
          <w:rFonts w:ascii="Arial" w:hAnsi="Arial" w:cs="Arial"/>
        </w:rPr>
        <w:t xml:space="preserve"> e </w:t>
      </w:r>
      <w:r w:rsidR="003A14B4">
        <w:rPr>
          <w:rFonts w:ascii="Arial" w:hAnsi="Arial" w:cs="Arial"/>
        </w:rPr>
        <w:t>dell’area mediterranea intera</w:t>
      </w:r>
      <w:r w:rsidR="008C05D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L’accordo </w:t>
      </w:r>
      <w:r w:rsidR="005A7B12">
        <w:rPr>
          <w:rFonts w:ascii="Arial" w:hAnsi="Arial" w:cs="Arial"/>
        </w:rPr>
        <w:t xml:space="preserve">costituisce il primo passo </w:t>
      </w:r>
      <w:r w:rsidR="005A7B12" w:rsidRPr="005A7B12">
        <w:rPr>
          <w:rFonts w:ascii="Arial" w:hAnsi="Arial" w:cs="Arial"/>
        </w:rPr>
        <w:t xml:space="preserve">di una collaborazione più ampia che attiverà sinergie tra i soggetti coinvolti, nell'ottica di </w:t>
      </w:r>
      <w:r w:rsidR="003A14B4">
        <w:rPr>
          <w:rFonts w:ascii="Arial" w:hAnsi="Arial" w:cs="Arial"/>
        </w:rPr>
        <w:t>ri</w:t>
      </w:r>
      <w:r w:rsidR="00A843BB">
        <w:rPr>
          <w:rFonts w:ascii="Arial" w:hAnsi="Arial" w:cs="Arial"/>
        </w:rPr>
        <w:t xml:space="preserve">lanciare </w:t>
      </w:r>
      <w:r w:rsidR="003A14B4" w:rsidRPr="003A14B4">
        <w:rPr>
          <w:rFonts w:ascii="Arial" w:hAnsi="Arial" w:cs="Arial"/>
        </w:rPr>
        <w:t xml:space="preserve">Salerno </w:t>
      </w:r>
      <w:r w:rsidR="003A14B4">
        <w:rPr>
          <w:rFonts w:ascii="Arial" w:hAnsi="Arial" w:cs="Arial"/>
        </w:rPr>
        <w:t xml:space="preserve">come </w:t>
      </w:r>
      <w:r w:rsidR="003A14B4" w:rsidRPr="003A14B4">
        <w:rPr>
          <w:rFonts w:ascii="Arial" w:hAnsi="Arial" w:cs="Arial"/>
        </w:rPr>
        <w:t>hub del fintech e del crowdfunding nell’Area Euro-Mediterranea e del Golfo</w:t>
      </w:r>
      <w:r w:rsidR="005A7B12" w:rsidRPr="005A7B12">
        <w:rPr>
          <w:rFonts w:ascii="Arial" w:hAnsi="Arial" w:cs="Arial"/>
        </w:rPr>
        <w:t xml:space="preserve">, </w:t>
      </w:r>
      <w:r w:rsidR="005A7B12">
        <w:rPr>
          <w:rFonts w:ascii="Arial" w:hAnsi="Arial" w:cs="Arial"/>
        </w:rPr>
        <w:t>creare</w:t>
      </w:r>
      <w:r w:rsidR="005A7B12" w:rsidRPr="005A7B12">
        <w:rPr>
          <w:rFonts w:ascii="Arial" w:hAnsi="Arial" w:cs="Arial"/>
        </w:rPr>
        <w:t xml:space="preserve"> opportunità pe</w:t>
      </w:r>
      <w:r w:rsidR="005A7B12">
        <w:rPr>
          <w:rFonts w:ascii="Arial" w:hAnsi="Arial" w:cs="Arial"/>
        </w:rPr>
        <w:t>r le imprese e favorire</w:t>
      </w:r>
      <w:r w:rsidR="005A7B12" w:rsidRPr="005A7B12">
        <w:rPr>
          <w:rFonts w:ascii="Arial" w:hAnsi="Arial" w:cs="Arial"/>
        </w:rPr>
        <w:t xml:space="preserve"> gli investimenti nelle </w:t>
      </w:r>
      <w:r w:rsidR="00617FF7">
        <w:rPr>
          <w:rFonts w:ascii="Arial" w:hAnsi="Arial" w:cs="Arial"/>
        </w:rPr>
        <w:t>due regioni</w:t>
      </w:r>
      <w:r w:rsidR="005A7B12" w:rsidRPr="005A7B12">
        <w:rPr>
          <w:rFonts w:ascii="Arial" w:hAnsi="Arial" w:cs="Arial"/>
        </w:rPr>
        <w:t>.</w:t>
      </w:r>
      <w:r w:rsidR="008C05D6">
        <w:rPr>
          <w:rFonts w:ascii="Arial" w:hAnsi="Arial" w:cs="Arial"/>
        </w:rPr>
        <w:t xml:space="preserve"> </w:t>
      </w:r>
      <w:r w:rsidR="00633CA3">
        <w:rPr>
          <w:rFonts w:ascii="Arial" w:hAnsi="Arial" w:cs="Arial"/>
        </w:rPr>
        <w:t>Mettendo in rete</w:t>
      </w:r>
      <w:r w:rsidR="008C05D6">
        <w:rPr>
          <w:rFonts w:ascii="Arial" w:hAnsi="Arial" w:cs="Arial"/>
        </w:rPr>
        <w:t xml:space="preserve"> tutti i portali di crowdfunding esistenti nei paesi coinvolti e tutti gli incubatori e acceleratori di impres</w:t>
      </w:r>
      <w:r w:rsidR="00633CA3">
        <w:rPr>
          <w:rFonts w:ascii="Arial" w:hAnsi="Arial" w:cs="Arial"/>
        </w:rPr>
        <w:t>a, verranno messi a sistema anche tutti gli adempimenti normativi dei diversi paesi</w:t>
      </w:r>
      <w:r w:rsidR="008C05D6">
        <w:rPr>
          <w:rFonts w:ascii="Arial" w:hAnsi="Arial" w:cs="Arial"/>
        </w:rPr>
        <w:t xml:space="preserve">. </w:t>
      </w:r>
      <w:r w:rsidR="005C3359">
        <w:rPr>
          <w:rFonts w:ascii="Arial" w:hAnsi="Arial" w:cs="Arial"/>
        </w:rPr>
        <w:t xml:space="preserve">L’ambizione è proprio quella di creare una piattaforma – aggregatore che </w:t>
      </w:r>
      <w:r w:rsidR="005C3359" w:rsidRPr="005C3359">
        <w:rPr>
          <w:rFonts w:ascii="Arial" w:hAnsi="Arial" w:cs="Arial"/>
        </w:rPr>
        <w:t>in una fase embrionale, servirà per mostrare le imprese fintech più virtuose nei diversi Stati coinvolti, in una fase avanzata invece servirà come punto di incontro tra investitori e imprenditori o aspiranti tali. L</w:t>
      </w:r>
      <w:r w:rsidR="00D9556D">
        <w:rPr>
          <w:rFonts w:ascii="Arial" w:hAnsi="Arial" w:cs="Arial"/>
        </w:rPr>
        <w:t>’</w:t>
      </w:r>
      <w:r w:rsidR="005C3359" w:rsidRPr="005C3359">
        <w:rPr>
          <w:rFonts w:ascii="Arial" w:hAnsi="Arial" w:cs="Arial"/>
        </w:rPr>
        <w:t xml:space="preserve">aggregatore avrà </w:t>
      </w:r>
      <w:r w:rsidR="00D9556D">
        <w:rPr>
          <w:rFonts w:ascii="Arial" w:hAnsi="Arial" w:cs="Arial"/>
        </w:rPr>
        <w:t>il</w:t>
      </w:r>
      <w:r w:rsidR="005C3359" w:rsidRPr="005C3359">
        <w:rPr>
          <w:rFonts w:ascii="Arial" w:hAnsi="Arial" w:cs="Arial"/>
        </w:rPr>
        <w:t xml:space="preserve"> compito di riunire in un unico luogo non fisico</w:t>
      </w:r>
      <w:r w:rsidR="00D9556D">
        <w:rPr>
          <w:rFonts w:ascii="Arial" w:hAnsi="Arial" w:cs="Arial"/>
        </w:rPr>
        <w:t>,</w:t>
      </w:r>
      <w:r w:rsidR="005C3359" w:rsidRPr="005C3359">
        <w:rPr>
          <w:rFonts w:ascii="Arial" w:hAnsi="Arial" w:cs="Arial"/>
        </w:rPr>
        <w:t xml:space="preserve"> la domanda e l’offerta provenite dal tessuto imprenditoriale dei paesi che si </w:t>
      </w:r>
      <w:r w:rsidR="00AB3A64" w:rsidRPr="005C3359">
        <w:rPr>
          <w:rFonts w:ascii="Arial" w:hAnsi="Arial" w:cs="Arial"/>
        </w:rPr>
        <w:t xml:space="preserve">affacciano </w:t>
      </w:r>
      <w:r w:rsidR="00AB3A64">
        <w:rPr>
          <w:rFonts w:ascii="Arial" w:hAnsi="Arial" w:cs="Arial"/>
        </w:rPr>
        <w:t>sul</w:t>
      </w:r>
      <w:r w:rsidR="005C3359" w:rsidRPr="005C3359">
        <w:rPr>
          <w:rFonts w:ascii="Arial" w:hAnsi="Arial" w:cs="Arial"/>
        </w:rPr>
        <w:t xml:space="preserve"> Mediterraneo</w:t>
      </w:r>
      <w:r w:rsidR="005C3359">
        <w:rPr>
          <w:rFonts w:ascii="Arial" w:hAnsi="Arial" w:cs="Arial"/>
        </w:rPr>
        <w:t>.</w:t>
      </w:r>
    </w:p>
    <w:p w14:paraId="4DE401EE" w14:textId="18FECB9A" w:rsidR="00F42576" w:rsidRPr="008701BC" w:rsidRDefault="00F42576" w:rsidP="000B3B96">
      <w:pPr>
        <w:jc w:val="both"/>
        <w:rPr>
          <w:rFonts w:ascii="Arial" w:hAnsi="Arial" w:cs="Arial"/>
        </w:rPr>
      </w:pPr>
    </w:p>
    <w:p w14:paraId="6EAFAF00" w14:textId="5322EDE2" w:rsidR="00F42576" w:rsidRPr="008701BC" w:rsidRDefault="00F42576" w:rsidP="000B3B96">
      <w:pPr>
        <w:jc w:val="both"/>
        <w:rPr>
          <w:rFonts w:ascii="Arial" w:hAnsi="Arial" w:cs="Arial"/>
        </w:rPr>
      </w:pPr>
      <w:r w:rsidRPr="008701BC">
        <w:rPr>
          <w:rFonts w:ascii="Arial" w:hAnsi="Arial" w:cs="Arial"/>
        </w:rPr>
        <w:t xml:space="preserve">I prossimi eventi organizzati dal PAM sul </w:t>
      </w:r>
      <w:r w:rsidR="00620247" w:rsidRPr="008701BC">
        <w:rPr>
          <w:rFonts w:ascii="Arial" w:hAnsi="Arial" w:cs="Arial"/>
        </w:rPr>
        <w:t>“</w:t>
      </w:r>
      <w:r w:rsidR="00A86E9B" w:rsidRPr="008701BC">
        <w:rPr>
          <w:rFonts w:ascii="Arial" w:hAnsi="Arial" w:cs="Arial"/>
        </w:rPr>
        <w:t>Po</w:t>
      </w:r>
      <w:r w:rsidRPr="008701BC">
        <w:rPr>
          <w:rFonts w:ascii="Arial" w:hAnsi="Arial" w:cs="Arial"/>
        </w:rPr>
        <w:t xml:space="preserve">st-COVID19 </w:t>
      </w:r>
      <w:proofErr w:type="spellStart"/>
      <w:r w:rsidR="00A86E9B" w:rsidRPr="008701BC">
        <w:rPr>
          <w:rFonts w:ascii="Arial" w:hAnsi="Arial" w:cs="Arial"/>
        </w:rPr>
        <w:t>E</w:t>
      </w:r>
      <w:r w:rsidRPr="008701BC">
        <w:rPr>
          <w:rFonts w:ascii="Arial" w:hAnsi="Arial" w:cs="Arial"/>
        </w:rPr>
        <w:t>conomic</w:t>
      </w:r>
      <w:proofErr w:type="spellEnd"/>
      <w:r w:rsidRPr="008701BC">
        <w:rPr>
          <w:rFonts w:ascii="Arial" w:hAnsi="Arial" w:cs="Arial"/>
        </w:rPr>
        <w:t xml:space="preserve"> </w:t>
      </w:r>
      <w:r w:rsidR="00A86E9B" w:rsidRPr="008701BC">
        <w:rPr>
          <w:rFonts w:ascii="Arial" w:hAnsi="Arial" w:cs="Arial"/>
        </w:rPr>
        <w:t>R</w:t>
      </w:r>
      <w:r w:rsidRPr="008701BC">
        <w:rPr>
          <w:rFonts w:ascii="Arial" w:hAnsi="Arial" w:cs="Arial"/>
        </w:rPr>
        <w:t>ecovery</w:t>
      </w:r>
      <w:r w:rsidR="00581C1A" w:rsidRPr="008701BC">
        <w:rPr>
          <w:rFonts w:ascii="Arial" w:hAnsi="Arial" w:cs="Arial"/>
        </w:rPr>
        <w:t xml:space="preserve"> e Turismo</w:t>
      </w:r>
      <w:r w:rsidR="00620247" w:rsidRPr="008701BC">
        <w:rPr>
          <w:rFonts w:ascii="Arial" w:hAnsi="Arial" w:cs="Arial"/>
        </w:rPr>
        <w:t>”</w:t>
      </w:r>
      <w:r w:rsidRPr="008701BC">
        <w:rPr>
          <w:rFonts w:ascii="Arial" w:hAnsi="Arial" w:cs="Arial"/>
        </w:rPr>
        <w:t xml:space="preserve"> e il </w:t>
      </w:r>
      <w:r w:rsidR="00620247" w:rsidRPr="008701BC">
        <w:rPr>
          <w:rFonts w:ascii="Arial" w:hAnsi="Arial" w:cs="Arial"/>
        </w:rPr>
        <w:t>“</w:t>
      </w:r>
      <w:r w:rsidRPr="008701BC">
        <w:rPr>
          <w:rFonts w:ascii="Arial" w:hAnsi="Arial" w:cs="Arial"/>
        </w:rPr>
        <w:t xml:space="preserve">Forum </w:t>
      </w:r>
      <w:r w:rsidR="00A86E9B" w:rsidRPr="008701BC">
        <w:rPr>
          <w:rFonts w:ascii="Arial" w:hAnsi="Arial" w:cs="Arial"/>
        </w:rPr>
        <w:t>Parla</w:t>
      </w:r>
      <w:r w:rsidR="001D4A75" w:rsidRPr="008701BC">
        <w:rPr>
          <w:rFonts w:ascii="Arial" w:hAnsi="Arial" w:cs="Arial"/>
        </w:rPr>
        <w:t>m</w:t>
      </w:r>
      <w:r w:rsidR="00A86E9B" w:rsidRPr="008701BC">
        <w:rPr>
          <w:rFonts w:ascii="Arial" w:hAnsi="Arial" w:cs="Arial"/>
        </w:rPr>
        <w:t xml:space="preserve">entare </w:t>
      </w:r>
      <w:r w:rsidR="00581C1A" w:rsidRPr="008701BC">
        <w:rPr>
          <w:rFonts w:ascii="Arial" w:hAnsi="Arial" w:cs="Arial"/>
        </w:rPr>
        <w:t xml:space="preserve">OMC/PAM </w:t>
      </w:r>
      <w:r w:rsidRPr="008701BC">
        <w:rPr>
          <w:rFonts w:ascii="Arial" w:hAnsi="Arial" w:cs="Arial"/>
        </w:rPr>
        <w:t>sulla Cooperazione Economica</w:t>
      </w:r>
      <w:r w:rsidR="00620247" w:rsidRPr="008701BC">
        <w:rPr>
          <w:rFonts w:ascii="Arial" w:hAnsi="Arial" w:cs="Arial"/>
        </w:rPr>
        <w:t>”</w:t>
      </w:r>
      <w:r w:rsidR="005847CD" w:rsidRPr="008701BC">
        <w:rPr>
          <w:rFonts w:ascii="Arial" w:hAnsi="Arial" w:cs="Arial"/>
        </w:rPr>
        <w:t>,</w:t>
      </w:r>
      <w:r w:rsidR="00620247" w:rsidRPr="008701BC">
        <w:rPr>
          <w:rFonts w:ascii="Arial" w:hAnsi="Arial" w:cs="Arial"/>
        </w:rPr>
        <w:t xml:space="preserve"> </w:t>
      </w:r>
      <w:r w:rsidRPr="008701BC">
        <w:rPr>
          <w:rFonts w:ascii="Arial" w:hAnsi="Arial" w:cs="Arial"/>
        </w:rPr>
        <w:t>che si terranno rispettivamente in Turchia e Montenegro nel 2022</w:t>
      </w:r>
      <w:r w:rsidR="001D4A75" w:rsidRPr="008701BC">
        <w:rPr>
          <w:rFonts w:ascii="Arial" w:hAnsi="Arial" w:cs="Arial"/>
        </w:rPr>
        <w:t>,</w:t>
      </w:r>
      <w:r w:rsidRPr="008701BC">
        <w:rPr>
          <w:rFonts w:ascii="Arial" w:hAnsi="Arial" w:cs="Arial"/>
        </w:rPr>
        <w:t xml:space="preserve"> forniranno uno scenario appropriato per illustrare ai Paesi Membri le </w:t>
      </w:r>
      <w:r w:rsidR="00AB3A64" w:rsidRPr="008701BC">
        <w:rPr>
          <w:rFonts w:ascii="Arial" w:hAnsi="Arial" w:cs="Arial"/>
        </w:rPr>
        <w:t>potenzialità</w:t>
      </w:r>
      <w:r w:rsidRPr="008701BC">
        <w:rPr>
          <w:rFonts w:ascii="Arial" w:hAnsi="Arial" w:cs="Arial"/>
        </w:rPr>
        <w:t xml:space="preserve"> di questa piattaforma</w:t>
      </w:r>
      <w:r w:rsidR="00620247" w:rsidRPr="008701BC">
        <w:rPr>
          <w:rFonts w:ascii="Arial" w:hAnsi="Arial" w:cs="Arial"/>
        </w:rPr>
        <w:t xml:space="preserve"> e renderla operativa.</w:t>
      </w:r>
    </w:p>
    <w:p w14:paraId="69EA8B97" w14:textId="65FA181D" w:rsidR="008A01FE" w:rsidRDefault="008A01FE" w:rsidP="000B3B96">
      <w:pPr>
        <w:jc w:val="both"/>
        <w:rPr>
          <w:rFonts w:ascii="Arial" w:hAnsi="Arial" w:cs="Arial"/>
        </w:rPr>
      </w:pPr>
    </w:p>
    <w:p w14:paraId="467BFED4" w14:textId="1DEBF33E" w:rsidR="008A01FE" w:rsidRDefault="008A01FE" w:rsidP="000B3B96">
      <w:pPr>
        <w:jc w:val="both"/>
        <w:rPr>
          <w:rFonts w:ascii="Arial" w:hAnsi="Arial" w:cs="Arial"/>
        </w:rPr>
      </w:pPr>
    </w:p>
    <w:p w14:paraId="7FDF5E65" w14:textId="77777777" w:rsidR="008A01FE" w:rsidRDefault="008A01FE" w:rsidP="000B3B96">
      <w:pPr>
        <w:jc w:val="both"/>
        <w:rPr>
          <w:rFonts w:ascii="Arial" w:hAnsi="Arial" w:cs="Arial"/>
        </w:rPr>
      </w:pPr>
    </w:p>
    <w:sectPr w:rsidR="008A01FE" w:rsidSect="00FE78A3">
      <w:headerReference w:type="default" r:id="rId7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57661" w14:textId="77777777" w:rsidR="003301E6" w:rsidRDefault="003301E6" w:rsidP="00DC7AAB">
      <w:r>
        <w:separator/>
      </w:r>
    </w:p>
  </w:endnote>
  <w:endnote w:type="continuationSeparator" w:id="0">
    <w:p w14:paraId="5F942118" w14:textId="77777777" w:rsidR="003301E6" w:rsidRDefault="003301E6" w:rsidP="00DC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2CF27" w14:textId="77777777" w:rsidR="003301E6" w:rsidRDefault="003301E6" w:rsidP="00DC7AAB">
      <w:r>
        <w:separator/>
      </w:r>
    </w:p>
  </w:footnote>
  <w:footnote w:type="continuationSeparator" w:id="0">
    <w:p w14:paraId="3565A096" w14:textId="77777777" w:rsidR="003301E6" w:rsidRDefault="003301E6" w:rsidP="00DC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1DF41" w14:textId="77777777" w:rsidR="008B31C2" w:rsidRPr="000A11AD" w:rsidRDefault="008B31C2" w:rsidP="00DC7AAB">
    <w:pPr>
      <w:rPr>
        <w:rFonts w:ascii="Helvetica Neue" w:hAnsi="Helvetica Neue" w:cs="Times New Roman"/>
        <w:color w:val="454545"/>
        <w:sz w:val="20"/>
        <w:szCs w:val="20"/>
      </w:rPr>
    </w:pPr>
  </w:p>
  <w:p w14:paraId="682E9608" w14:textId="77777777" w:rsidR="008B31C2" w:rsidRPr="000A11AD" w:rsidRDefault="008B31C2" w:rsidP="00DC7AAB">
    <w:pPr>
      <w:rPr>
        <w:rFonts w:ascii="Times" w:eastAsia="Times New Roman" w:hAnsi="Times" w:cs="Times New Roman"/>
        <w:sz w:val="20"/>
        <w:szCs w:val="20"/>
      </w:rPr>
    </w:pPr>
  </w:p>
  <w:p w14:paraId="5E3E8D71" w14:textId="7E96A3F0" w:rsidR="008B31C2" w:rsidRDefault="008B31C2" w:rsidP="00DA1036">
    <w:r>
      <w:rPr>
        <w:noProof/>
      </w:rPr>
      <w:drawing>
        <wp:inline distT="0" distB="0" distL="0" distR="0" wp14:anchorId="71F84B9E" wp14:editId="09FB21F9">
          <wp:extent cx="793242" cy="314121"/>
          <wp:effectExtent l="0" t="0" r="698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ext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75" b="41153"/>
                  <a:stretch/>
                </pic:blipFill>
                <pic:spPr bwMode="auto">
                  <a:xfrm>
                    <a:off x="0" y="0"/>
                    <a:ext cx="794476" cy="314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50C35">
      <w:rPr>
        <w:rFonts w:ascii="Helvetica" w:hAnsi="Helvetica" w:cs="Helvetica"/>
      </w:rPr>
      <w:t xml:space="preserve"> </w:t>
    </w:r>
    <w:r>
      <w:rPr>
        <w:rFonts w:ascii="Helvetica" w:hAnsi="Helvetica" w:cs="Helvetica"/>
      </w:rPr>
      <w:t xml:space="preserve">    </w:t>
    </w:r>
    <w:r>
      <w:rPr>
        <w:rFonts w:ascii="Helvetica" w:hAnsi="Helvetica" w:cs="Helvetica"/>
        <w:noProof/>
      </w:rPr>
      <w:drawing>
        <wp:inline distT="0" distB="0" distL="0" distR="0" wp14:anchorId="1D82395A" wp14:editId="2164BDFE">
          <wp:extent cx="666072" cy="642757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84" cy="643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 w:cs="Helvetica"/>
      </w:rPr>
      <w:t xml:space="preserve">       </w:t>
    </w:r>
    <w:r>
      <w:rPr>
        <w:rFonts w:ascii="Helvetica" w:hAnsi="Helvetica" w:cs="Helvetica"/>
        <w:noProof/>
      </w:rPr>
      <w:drawing>
        <wp:inline distT="0" distB="0" distL="0" distR="0" wp14:anchorId="741C33C8" wp14:editId="04092055">
          <wp:extent cx="2365647" cy="566113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iaa-salerno-logo-202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366" cy="568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hAnsi="Helvetica" w:cs="Helvetica"/>
      </w:rPr>
      <w:t xml:space="preserve">    </w:t>
    </w:r>
    <w:r>
      <w:rPr>
        <w:rFonts w:ascii="Helvetica" w:hAnsi="Helvetica" w:cs="Helvetica"/>
        <w:noProof/>
      </w:rPr>
      <w:drawing>
        <wp:inline distT="0" distB="0" distL="0" distR="0" wp14:anchorId="64DF12A1" wp14:editId="4ECF6238">
          <wp:extent cx="1480276" cy="620168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139" cy="622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 w:cs="Helvetica"/>
      </w:rPr>
      <w:t xml:space="preserve">                </w:t>
    </w:r>
  </w:p>
  <w:p w14:paraId="20C50E68" w14:textId="77777777" w:rsidR="008B31C2" w:rsidRDefault="008B31C2" w:rsidP="00DC7AA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55110"/>
    <w:multiLevelType w:val="multilevel"/>
    <w:tmpl w:val="5804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656FE9"/>
    <w:multiLevelType w:val="hybridMultilevel"/>
    <w:tmpl w:val="305A6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B3295"/>
    <w:multiLevelType w:val="multilevel"/>
    <w:tmpl w:val="7440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E675F"/>
    <w:multiLevelType w:val="hybridMultilevel"/>
    <w:tmpl w:val="F02EAF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87EAF"/>
    <w:multiLevelType w:val="hybridMultilevel"/>
    <w:tmpl w:val="AA087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727DD"/>
    <w:multiLevelType w:val="multilevel"/>
    <w:tmpl w:val="0312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300166"/>
    <w:multiLevelType w:val="hybridMultilevel"/>
    <w:tmpl w:val="B25E3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AB"/>
    <w:rsid w:val="00002808"/>
    <w:rsid w:val="00050714"/>
    <w:rsid w:val="000A74E8"/>
    <w:rsid w:val="000B3B96"/>
    <w:rsid w:val="000C0B8F"/>
    <w:rsid w:val="000F5BF5"/>
    <w:rsid w:val="00100558"/>
    <w:rsid w:val="00110E7D"/>
    <w:rsid w:val="00114EB7"/>
    <w:rsid w:val="00115019"/>
    <w:rsid w:val="001358DF"/>
    <w:rsid w:val="00175659"/>
    <w:rsid w:val="001C0A62"/>
    <w:rsid w:val="001D4A75"/>
    <w:rsid w:val="001D5CC3"/>
    <w:rsid w:val="001F45EB"/>
    <w:rsid w:val="001F5D73"/>
    <w:rsid w:val="00220C71"/>
    <w:rsid w:val="00225053"/>
    <w:rsid w:val="00245CF1"/>
    <w:rsid w:val="002609AA"/>
    <w:rsid w:val="002E7175"/>
    <w:rsid w:val="002F48DC"/>
    <w:rsid w:val="00301F73"/>
    <w:rsid w:val="003301E6"/>
    <w:rsid w:val="003329AB"/>
    <w:rsid w:val="00363AE3"/>
    <w:rsid w:val="00366308"/>
    <w:rsid w:val="0037457E"/>
    <w:rsid w:val="003A14B4"/>
    <w:rsid w:val="003D7B4C"/>
    <w:rsid w:val="00401382"/>
    <w:rsid w:val="004159C7"/>
    <w:rsid w:val="004665ED"/>
    <w:rsid w:val="0047165C"/>
    <w:rsid w:val="00484A50"/>
    <w:rsid w:val="004A09DF"/>
    <w:rsid w:val="004C4D30"/>
    <w:rsid w:val="005719EE"/>
    <w:rsid w:val="005774F2"/>
    <w:rsid w:val="00581C1A"/>
    <w:rsid w:val="005847CD"/>
    <w:rsid w:val="00590AA8"/>
    <w:rsid w:val="005A7B12"/>
    <w:rsid w:val="005C3359"/>
    <w:rsid w:val="005E6CE2"/>
    <w:rsid w:val="00600C2B"/>
    <w:rsid w:val="00606BB7"/>
    <w:rsid w:val="00615A64"/>
    <w:rsid w:val="00617FF7"/>
    <w:rsid w:val="00620247"/>
    <w:rsid w:val="00633CA3"/>
    <w:rsid w:val="0063562F"/>
    <w:rsid w:val="00645D60"/>
    <w:rsid w:val="00654880"/>
    <w:rsid w:val="00657017"/>
    <w:rsid w:val="00660C13"/>
    <w:rsid w:val="00666B03"/>
    <w:rsid w:val="00672795"/>
    <w:rsid w:val="00677BB4"/>
    <w:rsid w:val="006C58A6"/>
    <w:rsid w:val="006D1871"/>
    <w:rsid w:val="006D4025"/>
    <w:rsid w:val="006F26AD"/>
    <w:rsid w:val="00711F53"/>
    <w:rsid w:val="00737864"/>
    <w:rsid w:val="00746F6F"/>
    <w:rsid w:val="00765637"/>
    <w:rsid w:val="007C160A"/>
    <w:rsid w:val="007E1FC9"/>
    <w:rsid w:val="007E2BBA"/>
    <w:rsid w:val="007F2A10"/>
    <w:rsid w:val="0080073D"/>
    <w:rsid w:val="00804309"/>
    <w:rsid w:val="00841361"/>
    <w:rsid w:val="00844282"/>
    <w:rsid w:val="008701BC"/>
    <w:rsid w:val="00877756"/>
    <w:rsid w:val="00890370"/>
    <w:rsid w:val="008945FA"/>
    <w:rsid w:val="008945FE"/>
    <w:rsid w:val="00895BA4"/>
    <w:rsid w:val="008A01FE"/>
    <w:rsid w:val="008A3862"/>
    <w:rsid w:val="008B03A9"/>
    <w:rsid w:val="008B31C2"/>
    <w:rsid w:val="008C05D6"/>
    <w:rsid w:val="008D236F"/>
    <w:rsid w:val="008D4C09"/>
    <w:rsid w:val="008D567E"/>
    <w:rsid w:val="008D682F"/>
    <w:rsid w:val="008E28E9"/>
    <w:rsid w:val="00972AC0"/>
    <w:rsid w:val="009878AD"/>
    <w:rsid w:val="009B1093"/>
    <w:rsid w:val="009D442E"/>
    <w:rsid w:val="009D7C1A"/>
    <w:rsid w:val="009E6C90"/>
    <w:rsid w:val="009F18D6"/>
    <w:rsid w:val="00A14FA0"/>
    <w:rsid w:val="00A1596A"/>
    <w:rsid w:val="00A1728C"/>
    <w:rsid w:val="00A37140"/>
    <w:rsid w:val="00A416DC"/>
    <w:rsid w:val="00A544C9"/>
    <w:rsid w:val="00A64920"/>
    <w:rsid w:val="00A843BB"/>
    <w:rsid w:val="00A86E9B"/>
    <w:rsid w:val="00AB3A64"/>
    <w:rsid w:val="00B45847"/>
    <w:rsid w:val="00B474E4"/>
    <w:rsid w:val="00B900F1"/>
    <w:rsid w:val="00BD213D"/>
    <w:rsid w:val="00C05643"/>
    <w:rsid w:val="00C22B22"/>
    <w:rsid w:val="00C33451"/>
    <w:rsid w:val="00C35FC5"/>
    <w:rsid w:val="00C541D4"/>
    <w:rsid w:val="00C7732B"/>
    <w:rsid w:val="00CA4485"/>
    <w:rsid w:val="00CB2904"/>
    <w:rsid w:val="00CC6FA2"/>
    <w:rsid w:val="00D06499"/>
    <w:rsid w:val="00D45305"/>
    <w:rsid w:val="00D50844"/>
    <w:rsid w:val="00D9556D"/>
    <w:rsid w:val="00DA1036"/>
    <w:rsid w:val="00DB1AC1"/>
    <w:rsid w:val="00DC7AAB"/>
    <w:rsid w:val="00DD3943"/>
    <w:rsid w:val="00DE10E7"/>
    <w:rsid w:val="00DF20BF"/>
    <w:rsid w:val="00DF47AC"/>
    <w:rsid w:val="00DF654B"/>
    <w:rsid w:val="00E4660D"/>
    <w:rsid w:val="00E56FC5"/>
    <w:rsid w:val="00E62144"/>
    <w:rsid w:val="00E645D3"/>
    <w:rsid w:val="00EA5115"/>
    <w:rsid w:val="00ED4940"/>
    <w:rsid w:val="00F42576"/>
    <w:rsid w:val="00F45E83"/>
    <w:rsid w:val="00F50C35"/>
    <w:rsid w:val="00F50ED4"/>
    <w:rsid w:val="00F7341E"/>
    <w:rsid w:val="00FB66E7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96D14E"/>
  <w14:defaultImageDpi w14:val="300"/>
  <w15:docId w15:val="{FFF93CA3-1A96-47F8-B599-5D313232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7A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AAB"/>
  </w:style>
  <w:style w:type="paragraph" w:styleId="Pidipagina">
    <w:name w:val="footer"/>
    <w:basedOn w:val="Normale"/>
    <w:link w:val="PidipaginaCarattere"/>
    <w:uiPriority w:val="99"/>
    <w:unhideWhenUsed/>
    <w:rsid w:val="00DC7A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A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AA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AAB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C7AA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0F5BF5"/>
  </w:style>
  <w:style w:type="character" w:styleId="Enfasicorsivo">
    <w:name w:val="Emphasis"/>
    <w:basedOn w:val="Carpredefinitoparagrafo"/>
    <w:uiPriority w:val="20"/>
    <w:qFormat/>
    <w:rsid w:val="000F5BF5"/>
    <w:rPr>
      <w:i/>
      <w:iCs/>
    </w:rPr>
  </w:style>
  <w:style w:type="paragraph" w:styleId="NormaleWeb">
    <w:name w:val="Normal (Web)"/>
    <w:basedOn w:val="Normale"/>
    <w:uiPriority w:val="99"/>
    <w:unhideWhenUsed/>
    <w:rsid w:val="000C0B8F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635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17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7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8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04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Milito Gerardo</cp:lastModifiedBy>
  <cp:revision>4</cp:revision>
  <cp:lastPrinted>2021-10-12T10:33:00Z</cp:lastPrinted>
  <dcterms:created xsi:type="dcterms:W3CDTF">2021-10-11T13:54:00Z</dcterms:created>
  <dcterms:modified xsi:type="dcterms:W3CDTF">2021-10-13T12:31:00Z</dcterms:modified>
</cp:coreProperties>
</file>